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27" w:rsidRDefault="00550327" w:rsidP="00550327">
      <w:pPr>
        <w:widowControl/>
        <w:overflowPunct w:val="0"/>
        <w:ind w:right="140" w:firstLine="0"/>
        <w:jc w:val="right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/>
          <w:b/>
          <w:spacing w:val="20"/>
          <w:sz w:val="28"/>
          <w:szCs w:val="28"/>
        </w:rPr>
        <w:t>ПРОЕКТ</w:t>
      </w:r>
    </w:p>
    <w:p w:rsidR="0043142C" w:rsidRPr="0043142C" w:rsidRDefault="0043142C" w:rsidP="0043142C">
      <w:pPr>
        <w:widowControl/>
        <w:overflowPunct w:val="0"/>
        <w:ind w:right="140" w:firstLine="0"/>
        <w:jc w:val="center"/>
        <w:textAlignment w:val="baseline"/>
        <w:rPr>
          <w:rFonts w:ascii="Times New Roman" w:eastAsia="Calibri" w:hAnsi="Times New Roman"/>
          <w:spacing w:val="20"/>
          <w:sz w:val="28"/>
          <w:szCs w:val="28"/>
        </w:rPr>
      </w:pP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>ИРКУТСКАЯ ОБЛАСТЬ</w:t>
      </w:r>
    </w:p>
    <w:p w:rsidR="0043142C" w:rsidRPr="0043142C" w:rsidRDefault="0043142C" w:rsidP="0043142C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>Тулунский район</w:t>
      </w:r>
    </w:p>
    <w:p w:rsidR="0043142C" w:rsidRPr="0043142C" w:rsidRDefault="0043142C" w:rsidP="0043142C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 xml:space="preserve">АДМИНИСТРАЦИЯ </w:t>
      </w:r>
    </w:p>
    <w:p w:rsidR="0043142C" w:rsidRPr="0043142C" w:rsidRDefault="0043142C" w:rsidP="0043142C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28"/>
          <w:szCs w:val="28"/>
        </w:rPr>
      </w:pPr>
      <w:r>
        <w:rPr>
          <w:rFonts w:ascii="Times New Roman" w:eastAsia="Calibri" w:hAnsi="Times New Roman"/>
          <w:b/>
          <w:spacing w:val="20"/>
          <w:sz w:val="28"/>
          <w:szCs w:val="28"/>
        </w:rPr>
        <w:t>Будаговского</w:t>
      </w: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43142C" w:rsidRPr="0043142C" w:rsidRDefault="0043142C" w:rsidP="0043142C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28"/>
          <w:szCs w:val="28"/>
        </w:rPr>
      </w:pPr>
    </w:p>
    <w:p w:rsidR="0043142C" w:rsidRPr="0043142C" w:rsidRDefault="0043142C" w:rsidP="0043142C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>П О С Т А Н О В Л Е Н И Е</w:t>
      </w:r>
    </w:p>
    <w:p w:rsidR="0043142C" w:rsidRPr="0043142C" w:rsidRDefault="0043142C" w:rsidP="0043142C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43142C" w:rsidRPr="0043142C" w:rsidRDefault="0043142C" w:rsidP="0043142C">
      <w:pPr>
        <w:widowControl/>
        <w:overflowPunct w:val="0"/>
        <w:ind w:left="720" w:right="140" w:hanging="20"/>
        <w:jc w:val="left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>« ___» _______201_ г</w:t>
      </w:r>
      <w:r w:rsidRPr="0043142C">
        <w:rPr>
          <w:rFonts w:ascii="Times New Roman" w:eastAsia="Calibri" w:hAnsi="Times New Roman"/>
          <w:spacing w:val="20"/>
          <w:sz w:val="28"/>
          <w:szCs w:val="28"/>
        </w:rPr>
        <w:t xml:space="preserve">.                                          </w:t>
      </w: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 xml:space="preserve">№_____  </w:t>
      </w:r>
    </w:p>
    <w:p w:rsidR="0043142C" w:rsidRPr="0043142C" w:rsidRDefault="0043142C" w:rsidP="0043142C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43142C" w:rsidRPr="0043142C" w:rsidRDefault="0043142C" w:rsidP="0043142C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 xml:space="preserve">с. </w:t>
      </w:r>
      <w:r>
        <w:rPr>
          <w:rFonts w:ascii="Times New Roman" w:eastAsia="Calibri" w:hAnsi="Times New Roman"/>
          <w:b/>
          <w:spacing w:val="20"/>
          <w:sz w:val="28"/>
          <w:szCs w:val="28"/>
        </w:rPr>
        <w:t>Будагово</w:t>
      </w:r>
    </w:p>
    <w:p w:rsidR="0043142C" w:rsidRPr="0043142C" w:rsidRDefault="0043142C" w:rsidP="0043142C">
      <w:pPr>
        <w:widowControl/>
        <w:autoSpaceDE/>
        <w:autoSpaceDN/>
        <w:adjustRightInd/>
        <w:ind w:left="720" w:right="14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43142C" w:rsidRPr="0043142C" w:rsidRDefault="0043142C" w:rsidP="0043142C">
      <w:pPr>
        <w:suppressAutoHyphens/>
        <w:autoSpaceDN/>
        <w:adjustRightInd/>
        <w:ind w:left="720" w:firstLine="0"/>
        <w:outlineLvl w:val="0"/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</w:pPr>
      <w:r w:rsidRPr="0043142C"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  <w:t xml:space="preserve">Об утверждении муниципальной программы </w:t>
      </w:r>
    </w:p>
    <w:p w:rsidR="0043142C" w:rsidRPr="0043142C" w:rsidRDefault="0043142C" w:rsidP="0043142C">
      <w:pPr>
        <w:suppressAutoHyphens/>
        <w:autoSpaceDN/>
        <w:adjustRightInd/>
        <w:ind w:left="720" w:firstLine="0"/>
        <w:outlineLvl w:val="0"/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</w:pPr>
      <w:r w:rsidRPr="0043142C"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  <w:t xml:space="preserve"> «Формирование современной городской среды </w:t>
      </w:r>
    </w:p>
    <w:p w:rsidR="0043142C" w:rsidRDefault="0043142C" w:rsidP="0043142C">
      <w:pPr>
        <w:suppressAutoHyphens/>
        <w:autoSpaceDN/>
        <w:adjustRightInd/>
        <w:ind w:left="720" w:firstLine="0"/>
        <w:outlineLvl w:val="0"/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</w:pPr>
      <w:r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  <w:t>на территории Будаговского сельского поселения</w:t>
      </w:r>
      <w:r w:rsidRPr="0043142C"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  <w:t xml:space="preserve"> </w:t>
      </w:r>
    </w:p>
    <w:p w:rsidR="0043142C" w:rsidRPr="0043142C" w:rsidRDefault="0043142C" w:rsidP="0043142C">
      <w:pPr>
        <w:suppressAutoHyphens/>
        <w:autoSpaceDN/>
        <w:adjustRightInd/>
        <w:ind w:left="720" w:firstLine="0"/>
        <w:outlineLvl w:val="0"/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</w:pPr>
      <w:r w:rsidRPr="0043142C"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  <w:t>на 2018-2022 годы»</w:t>
      </w:r>
    </w:p>
    <w:p w:rsidR="0043142C" w:rsidRPr="0043142C" w:rsidRDefault="0043142C" w:rsidP="0043142C">
      <w:pPr>
        <w:widowControl/>
        <w:autoSpaceDE/>
        <w:autoSpaceDN/>
        <w:adjustRightInd/>
        <w:ind w:left="1418" w:right="140" w:firstLine="993"/>
        <w:jc w:val="left"/>
        <w:rPr>
          <w:rFonts w:ascii="Times New Roman" w:hAnsi="Times New Roman"/>
          <w:sz w:val="28"/>
          <w:szCs w:val="28"/>
        </w:rPr>
      </w:pPr>
    </w:p>
    <w:p w:rsidR="0043142C" w:rsidRPr="0043142C" w:rsidRDefault="0043142C" w:rsidP="0043142C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3142C">
        <w:rPr>
          <w:rFonts w:ascii="Times New Roman" w:hAnsi="Times New Roman"/>
          <w:sz w:val="28"/>
          <w:szCs w:val="28"/>
        </w:rPr>
        <w:t xml:space="preserve">В целях благоустройства и создания благоприятных условий для проживания на территории </w:t>
      </w:r>
      <w:r>
        <w:rPr>
          <w:rFonts w:ascii="Times New Roman" w:hAnsi="Times New Roman"/>
          <w:sz w:val="28"/>
          <w:szCs w:val="28"/>
        </w:rPr>
        <w:t>Будаговского</w:t>
      </w:r>
      <w:r w:rsidRPr="0043142C">
        <w:rPr>
          <w:rFonts w:ascii="Times New Roman" w:hAnsi="Times New Roman"/>
          <w:sz w:val="28"/>
          <w:szCs w:val="28"/>
        </w:rPr>
        <w:t xml:space="preserve"> муниципального образования,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43142C">
        <w:rPr>
          <w:rFonts w:ascii="Times New Roman" w:hAnsi="Times New Roman"/>
          <w:color w:val="000000"/>
          <w:sz w:val="28"/>
          <w:szCs w:val="28"/>
        </w:rPr>
        <w:t xml:space="preserve">уководствуясь ст. 24 Устава </w:t>
      </w:r>
      <w:r>
        <w:rPr>
          <w:rFonts w:ascii="Times New Roman" w:hAnsi="Times New Roman"/>
          <w:color w:val="000000"/>
          <w:sz w:val="28"/>
          <w:szCs w:val="28"/>
        </w:rPr>
        <w:t>Будаговского</w:t>
      </w:r>
      <w:r w:rsidRPr="0043142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</w:t>
      </w:r>
    </w:p>
    <w:p w:rsidR="0043142C" w:rsidRPr="0043142C" w:rsidRDefault="0043142C" w:rsidP="0043142C">
      <w:pPr>
        <w:widowControl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3142C" w:rsidRPr="0043142C" w:rsidRDefault="0043142C" w:rsidP="0043142C">
      <w:pPr>
        <w:widowControl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3142C"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43142C" w:rsidRPr="0043142C" w:rsidRDefault="0043142C" w:rsidP="0043142C">
      <w:pPr>
        <w:widowControl/>
        <w:autoSpaceDE/>
        <w:autoSpaceDN/>
        <w:adjustRightInd/>
        <w:ind w:left="720" w:right="140" w:firstLine="22"/>
        <w:jc w:val="left"/>
        <w:rPr>
          <w:rFonts w:ascii="Times New Roman" w:hAnsi="Times New Roman"/>
          <w:sz w:val="28"/>
          <w:szCs w:val="28"/>
        </w:rPr>
      </w:pPr>
    </w:p>
    <w:p w:rsidR="0043142C" w:rsidRPr="0043142C" w:rsidRDefault="0043142C" w:rsidP="0043142C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 xml:space="preserve">1. Утвердить муниципальную программу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на территории Будаговского сельского поселения </w:t>
      </w:r>
      <w:r w:rsidRPr="0043142C">
        <w:rPr>
          <w:rFonts w:ascii="Times New Roman" w:hAnsi="Times New Roman"/>
          <w:sz w:val="28"/>
          <w:szCs w:val="28"/>
        </w:rPr>
        <w:t>на 2018-2022 годы» (далее - Программа)</w:t>
      </w:r>
    </w:p>
    <w:p w:rsidR="0043142C" w:rsidRPr="0043142C" w:rsidRDefault="0043142C" w:rsidP="0043142C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sz w:val="28"/>
          <w:szCs w:val="28"/>
        </w:rPr>
      </w:pPr>
    </w:p>
    <w:p w:rsidR="0043142C" w:rsidRPr="0043142C" w:rsidRDefault="0043142C" w:rsidP="0043142C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r>
        <w:rPr>
          <w:rFonts w:ascii="Times New Roman" w:hAnsi="Times New Roman"/>
          <w:sz w:val="28"/>
          <w:szCs w:val="28"/>
        </w:rPr>
        <w:t>Будаговский</w:t>
      </w:r>
      <w:r w:rsidRPr="0043142C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Будаговского</w:t>
      </w:r>
      <w:r w:rsidRPr="0043142C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43142C" w:rsidRPr="0043142C" w:rsidRDefault="0043142C" w:rsidP="0043142C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sz w:val="28"/>
          <w:szCs w:val="28"/>
        </w:rPr>
      </w:pPr>
    </w:p>
    <w:p w:rsidR="0043142C" w:rsidRPr="0043142C" w:rsidRDefault="0043142C" w:rsidP="0043142C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43142C" w:rsidRPr="0043142C" w:rsidRDefault="0043142C" w:rsidP="0043142C">
      <w:pPr>
        <w:widowControl/>
        <w:autoSpaceDE/>
        <w:autoSpaceDN/>
        <w:adjustRightInd/>
        <w:ind w:left="1418" w:right="140" w:firstLine="567"/>
        <w:jc w:val="left"/>
        <w:rPr>
          <w:rFonts w:ascii="Times New Roman" w:hAnsi="Times New Roman"/>
          <w:sz w:val="28"/>
          <w:szCs w:val="28"/>
        </w:rPr>
      </w:pPr>
    </w:p>
    <w:p w:rsidR="0043142C" w:rsidRPr="0043142C" w:rsidRDefault="0043142C" w:rsidP="0043142C">
      <w:pPr>
        <w:widowControl/>
        <w:autoSpaceDE/>
        <w:autoSpaceDN/>
        <w:adjustRightInd/>
        <w:ind w:right="140" w:firstLine="0"/>
        <w:jc w:val="left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Будаговского</w:t>
      </w:r>
    </w:p>
    <w:p w:rsidR="0043142C" w:rsidRPr="0043142C" w:rsidRDefault="0043142C" w:rsidP="0043142C">
      <w:pPr>
        <w:widowControl/>
        <w:autoSpaceDE/>
        <w:autoSpaceDN/>
        <w:adjustRightInd/>
        <w:ind w:right="140"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43142C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И.А.Лысенко   </w:t>
      </w:r>
      <w:r w:rsidRPr="0043142C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Pr="0043142C" w:rsidRDefault="0043142C" w:rsidP="0043142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43142C" w:rsidRPr="0043142C" w:rsidRDefault="0043142C" w:rsidP="0043142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43142C" w:rsidRPr="0043142C" w:rsidRDefault="0043142C" w:rsidP="0043142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Будаговского</w:t>
      </w:r>
      <w:r w:rsidRPr="0043142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3142C" w:rsidRPr="0043142C" w:rsidRDefault="0043142C" w:rsidP="0043142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 xml:space="preserve">                                                   от </w:t>
      </w:r>
      <w:proofErr w:type="gramStart"/>
      <w:r w:rsidRPr="0043142C">
        <w:rPr>
          <w:rFonts w:ascii="Times New Roman" w:hAnsi="Times New Roman"/>
          <w:sz w:val="28"/>
          <w:szCs w:val="28"/>
        </w:rPr>
        <w:t xml:space="preserve">«  </w:t>
      </w:r>
      <w:proofErr w:type="gramEnd"/>
      <w:r w:rsidRPr="0043142C">
        <w:rPr>
          <w:rFonts w:ascii="Times New Roman" w:hAnsi="Times New Roman"/>
          <w:sz w:val="28"/>
          <w:szCs w:val="28"/>
        </w:rPr>
        <w:t xml:space="preserve">   »                     2017 года № 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5503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5503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566EC" w:rsidRDefault="002566EC" w:rsidP="005503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550327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>«Формирование современной городской среды</w:t>
      </w:r>
    </w:p>
    <w:p w:rsidR="00FC6C4A" w:rsidRDefault="00645B3D" w:rsidP="00550327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территории Будаговского сельского поселения</w:t>
      </w:r>
    </w:p>
    <w:p w:rsidR="002566EC" w:rsidRDefault="002566EC" w:rsidP="00550327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>на 2018-2022 годы»</w:t>
      </w:r>
    </w:p>
    <w:p w:rsidR="0043142C" w:rsidRPr="0043142C" w:rsidRDefault="0043142C" w:rsidP="00550327">
      <w:pPr>
        <w:jc w:val="center"/>
      </w:pPr>
    </w:p>
    <w:p w:rsidR="0043142C" w:rsidRPr="0043142C" w:rsidRDefault="0043142C" w:rsidP="00550327">
      <w:pPr>
        <w:jc w:val="center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>в рамках реализации приоритетного проекта</w:t>
      </w:r>
    </w:p>
    <w:p w:rsidR="0043142C" w:rsidRPr="0043142C" w:rsidRDefault="0043142C" w:rsidP="0055032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>«Формирование комфортной городской среды»</w:t>
      </w:r>
    </w:p>
    <w:p w:rsidR="002566EC" w:rsidRPr="00CD3B50" w:rsidRDefault="002566EC" w:rsidP="005503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632780" w:rsidRDefault="002566EC" w:rsidP="005503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142C" w:rsidRDefault="0043142C" w:rsidP="00431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367DDC" w:rsidP="00431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45B3D">
        <w:rPr>
          <w:rFonts w:ascii="Times New Roman" w:hAnsi="Times New Roman" w:cs="Times New Roman"/>
          <w:sz w:val="28"/>
          <w:szCs w:val="28"/>
        </w:rPr>
        <w:t>Будагово</w:t>
      </w:r>
      <w:r w:rsidR="002566EC" w:rsidRPr="00632780">
        <w:rPr>
          <w:rFonts w:ascii="Times New Roman" w:hAnsi="Times New Roman" w:cs="Times New Roman"/>
          <w:sz w:val="28"/>
          <w:szCs w:val="28"/>
        </w:rPr>
        <w:t xml:space="preserve">, </w:t>
      </w:r>
      <w:r w:rsidR="002566EC" w:rsidRPr="00550327">
        <w:rPr>
          <w:rFonts w:ascii="Times New Roman" w:hAnsi="Times New Roman" w:cs="Times New Roman"/>
          <w:sz w:val="28"/>
          <w:szCs w:val="28"/>
        </w:rPr>
        <w:t>2017</w:t>
      </w:r>
      <w:r w:rsidR="002566EC">
        <w:rPr>
          <w:rFonts w:ascii="Times New Roman" w:hAnsi="Times New Roman" w:cs="Times New Roman"/>
          <w:sz w:val="28"/>
          <w:szCs w:val="28"/>
        </w:rPr>
        <w:t xml:space="preserve"> </w:t>
      </w:r>
      <w:r w:rsidR="002566EC"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550327" w:rsidRDefault="00550327" w:rsidP="0043142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50327" w:rsidRDefault="00550327" w:rsidP="0043142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50327" w:rsidRDefault="00550327" w:rsidP="0043142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50327" w:rsidRDefault="00550327" w:rsidP="0043142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3142C" w:rsidRPr="0043142C" w:rsidRDefault="0043142C" w:rsidP="0043142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>УТВЕРЖДЕНА</w:t>
      </w:r>
    </w:p>
    <w:p w:rsidR="0043142C" w:rsidRPr="0043142C" w:rsidRDefault="0043142C" w:rsidP="0043142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43142C" w:rsidRPr="0043142C" w:rsidRDefault="0043142C" w:rsidP="0043142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Будаговского</w:t>
      </w:r>
      <w:r w:rsidRPr="0043142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3142C" w:rsidRPr="0043142C" w:rsidRDefault="0043142C" w:rsidP="0043142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 xml:space="preserve">                                                   от </w:t>
      </w:r>
      <w:proofErr w:type="gramStart"/>
      <w:r w:rsidRPr="0043142C">
        <w:rPr>
          <w:rFonts w:ascii="Times New Roman" w:hAnsi="Times New Roman"/>
          <w:sz w:val="28"/>
          <w:szCs w:val="28"/>
        </w:rPr>
        <w:t xml:space="preserve">«  </w:t>
      </w:r>
      <w:proofErr w:type="gramEnd"/>
      <w:r w:rsidRPr="0043142C">
        <w:rPr>
          <w:rFonts w:ascii="Times New Roman" w:hAnsi="Times New Roman"/>
          <w:sz w:val="28"/>
          <w:szCs w:val="28"/>
        </w:rPr>
        <w:t xml:space="preserve">   »                     2017 года № 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645B3D" w:rsidRDefault="00645B3D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09FB">
              <w:rPr>
                <w:rFonts w:ascii="Times New Roman" w:hAnsi="Times New Roman"/>
                <w:b w:val="0"/>
                <w:sz w:val="28"/>
                <w:szCs w:val="28"/>
              </w:rPr>
              <w:t xml:space="preserve">«Формирование современной городской среды </w:t>
            </w:r>
          </w:p>
          <w:p w:rsidR="00645B3D" w:rsidRDefault="00645B3D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 территории Будаговского сельского поселения</w:t>
            </w:r>
          </w:p>
          <w:p w:rsidR="002566EC" w:rsidRPr="00645B3D" w:rsidRDefault="00645B3D" w:rsidP="00645B3D">
            <w:pPr>
              <w:pStyle w:val="12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609FB">
              <w:rPr>
                <w:rFonts w:ascii="Times New Roman" w:hAnsi="Times New Roman"/>
                <w:b w:val="0"/>
                <w:sz w:val="28"/>
                <w:szCs w:val="28"/>
              </w:rPr>
              <w:t xml:space="preserve"> на 2018-2022 годы»</w:t>
            </w:r>
            <w:r w:rsidRPr="002E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66EC" w:rsidRPr="00510086" w:rsidTr="00A64D11">
        <w:trPr>
          <w:trHeight w:val="433"/>
        </w:trPr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645B3D" w:rsidRDefault="00645B3D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Будаговского сельского поселения</w:t>
            </w:r>
          </w:p>
          <w:p w:rsidR="00645B3D" w:rsidRPr="00CD3B50" w:rsidRDefault="00645B3D" w:rsidP="00645B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6EC" w:rsidRPr="00510086" w:rsidRDefault="002566EC" w:rsidP="00C24A58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645B3D" w:rsidRDefault="00645B3D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и жители Будаговского сельского поселения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A58" w:rsidRPr="00510086" w:rsidTr="00A64D11">
        <w:tc>
          <w:tcPr>
            <w:tcW w:w="3085" w:type="dxa"/>
            <w:vAlign w:val="center"/>
          </w:tcPr>
          <w:p w:rsidR="00C24A58" w:rsidRPr="00510086" w:rsidRDefault="00C24A58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C24A58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645B3D" w:rsidRPr="00645B3D" w:rsidRDefault="002566EC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45B3D">
              <w:rPr>
                <w:rFonts w:ascii="Times New Roman" w:hAnsi="Times New Roman"/>
                <w:b w:val="0"/>
                <w:sz w:val="28"/>
                <w:szCs w:val="28"/>
              </w:rPr>
              <w:t xml:space="preserve">Повышение </w:t>
            </w:r>
            <w:r w:rsidR="00AE1FE2" w:rsidRPr="00645B3D">
              <w:rPr>
                <w:rFonts w:ascii="Times New Roman" w:hAnsi="Times New Roman"/>
                <w:b w:val="0"/>
                <w:sz w:val="28"/>
                <w:szCs w:val="28"/>
              </w:rPr>
              <w:t xml:space="preserve">качества и комфорта городской среды </w:t>
            </w:r>
            <w:r w:rsidR="009601A0" w:rsidRPr="00645B3D">
              <w:rPr>
                <w:rFonts w:ascii="Times New Roman" w:hAnsi="Times New Roman"/>
                <w:b w:val="0"/>
                <w:sz w:val="28"/>
                <w:szCs w:val="28"/>
              </w:rPr>
              <w:t>на территории</w:t>
            </w:r>
            <w:r w:rsidRPr="00645B3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45B3D" w:rsidRPr="00645B3D">
              <w:rPr>
                <w:rFonts w:ascii="Times New Roman" w:hAnsi="Times New Roman"/>
                <w:b w:val="0"/>
                <w:sz w:val="28"/>
                <w:szCs w:val="28"/>
              </w:rPr>
              <w:t>Будаговского сельского поселения</w:t>
            </w:r>
          </w:p>
          <w:p w:rsidR="002566EC" w:rsidRPr="00F75ECD" w:rsidRDefault="002566EC" w:rsidP="00AE1FE2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Default="00B43BB1" w:rsidP="00207E04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1FE2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 w:rsidR="00AE1FE2"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2566EC" w:rsidRPr="00AE1FE2" w:rsidRDefault="00207E04" w:rsidP="00AE1FE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CE674F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реализованных комплексных проектов благоустройства 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общественных территорий;</w:t>
            </w:r>
          </w:p>
          <w:p w:rsidR="002566EC" w:rsidRPr="00CD540F" w:rsidRDefault="002566EC" w:rsidP="00207E04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B9262C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</w:t>
            </w: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9262C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территорий, приходящихся на 1 жителя</w:t>
            </w: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C860F1" w:rsidRDefault="002566EC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C86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C860F1" w:rsidRPr="00510086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2566EC" w:rsidRPr="00510086" w:rsidRDefault="002566EC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7059B3" w:rsidRDefault="002566EC" w:rsidP="007059B3">
      <w:pPr>
        <w:pStyle w:val="affff2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7059B3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 муниципальной программы</w:t>
      </w:r>
      <w:r w:rsidR="002E7E51" w:rsidRPr="007059B3">
        <w:rPr>
          <w:rFonts w:ascii="Times New Roman" w:hAnsi="Times New Roman"/>
          <w:b/>
          <w:sz w:val="28"/>
          <w:szCs w:val="28"/>
        </w:rPr>
        <w:t>, проблемы</w:t>
      </w:r>
    </w:p>
    <w:p w:rsidR="007059B3" w:rsidRPr="007059B3" w:rsidRDefault="007059B3" w:rsidP="007059B3">
      <w:pPr>
        <w:jc w:val="left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Основным стратегическим направлением деятельности администрации </w:t>
      </w:r>
      <w:r w:rsidR="009D5CAA">
        <w:rPr>
          <w:rFonts w:ascii="Times New Roman" w:hAnsi="Times New Roman"/>
          <w:sz w:val="28"/>
          <w:szCs w:val="28"/>
        </w:rPr>
        <w:t>Будаговского</w:t>
      </w:r>
      <w:r w:rsidRPr="007059B3">
        <w:rPr>
          <w:rFonts w:ascii="Times New Roman" w:hAnsi="Times New Roman"/>
          <w:sz w:val="28"/>
          <w:szCs w:val="28"/>
        </w:rPr>
        <w:t xml:space="preserve"> сельского поселения является обеспечение устойчивого развития территории поселения.</w:t>
      </w:r>
    </w:p>
    <w:p w:rsidR="007059B3" w:rsidRPr="007059B3" w:rsidRDefault="007059B3" w:rsidP="007059B3">
      <w:pPr>
        <w:jc w:val="left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7059B3" w:rsidRPr="007059B3" w:rsidRDefault="007059B3" w:rsidP="007059B3">
      <w:pPr>
        <w:jc w:val="left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7059B3" w:rsidRDefault="007059B3" w:rsidP="007059B3">
      <w:pPr>
        <w:jc w:val="left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Важнейшей задачей администрации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7059B3" w:rsidRPr="007059B3" w:rsidRDefault="007059B3" w:rsidP="007059B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В настоящее время на многих </w:t>
      </w:r>
      <w:r w:rsidR="009D5CAA" w:rsidRPr="007059B3">
        <w:rPr>
          <w:rFonts w:ascii="Times New Roman" w:hAnsi="Times New Roman"/>
          <w:sz w:val="28"/>
          <w:szCs w:val="28"/>
        </w:rPr>
        <w:t>общественных территориях</w:t>
      </w:r>
      <w:r w:rsidRPr="007059B3">
        <w:rPr>
          <w:rFonts w:ascii="Times New Roman" w:hAnsi="Times New Roman"/>
          <w:sz w:val="28"/>
          <w:szCs w:val="28"/>
        </w:rPr>
        <w:t xml:space="preserve"> имеется ряд недостатков: отсутствуют скамейки, урны, </w:t>
      </w:r>
      <w:r w:rsidR="009D5CAA" w:rsidRPr="007059B3">
        <w:rPr>
          <w:rFonts w:ascii="Times New Roman" w:hAnsi="Times New Roman"/>
          <w:sz w:val="28"/>
          <w:szCs w:val="28"/>
        </w:rPr>
        <w:t>беседки, детские</w:t>
      </w:r>
      <w:r w:rsidR="00550327">
        <w:rPr>
          <w:rFonts w:ascii="Times New Roman" w:hAnsi="Times New Roman"/>
          <w:sz w:val="28"/>
          <w:szCs w:val="28"/>
        </w:rPr>
        <w:t xml:space="preserve"> игровые площадки</w:t>
      </w:r>
      <w:r w:rsidRPr="007059B3">
        <w:rPr>
          <w:rFonts w:ascii="Times New Roman" w:hAnsi="Times New Roman"/>
          <w:sz w:val="28"/>
          <w:szCs w:val="28"/>
        </w:rPr>
        <w:t>.</w:t>
      </w:r>
    </w:p>
    <w:p w:rsidR="007059B3" w:rsidRPr="007059B3" w:rsidRDefault="007059B3" w:rsidP="007059B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Без благоустройства общественных </w:t>
      </w:r>
      <w:r w:rsidR="009D5CAA" w:rsidRPr="007059B3">
        <w:rPr>
          <w:rFonts w:ascii="Times New Roman" w:hAnsi="Times New Roman"/>
          <w:sz w:val="28"/>
          <w:szCs w:val="28"/>
        </w:rPr>
        <w:t>территорий благоустройство</w:t>
      </w:r>
      <w:r w:rsidRPr="007059B3">
        <w:rPr>
          <w:rFonts w:ascii="Times New Roman" w:hAnsi="Times New Roman"/>
          <w:sz w:val="28"/>
          <w:szCs w:val="28"/>
        </w:rPr>
        <w:t xml:space="preserve"> сёл поселения не может носить комплексный характер и эффективно влиять на повышение качества жизни населения.</w:t>
      </w:r>
    </w:p>
    <w:p w:rsidR="007059B3" w:rsidRPr="007059B3" w:rsidRDefault="007059B3" w:rsidP="007059B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Поэтому необходимо продолжать целенаправленную работу по </w:t>
      </w:r>
      <w:r w:rsidR="009D5CAA" w:rsidRPr="007059B3">
        <w:rPr>
          <w:rFonts w:ascii="Times New Roman" w:hAnsi="Times New Roman"/>
          <w:sz w:val="28"/>
          <w:szCs w:val="28"/>
        </w:rPr>
        <w:t>благоустройству общественных</w:t>
      </w:r>
      <w:r w:rsidRPr="007059B3">
        <w:rPr>
          <w:rFonts w:ascii="Times New Roman" w:hAnsi="Times New Roman"/>
          <w:sz w:val="28"/>
          <w:szCs w:val="28"/>
        </w:rPr>
        <w:t xml:space="preserve"> территорий.</w:t>
      </w:r>
    </w:p>
    <w:p w:rsidR="007059B3" w:rsidRPr="007059B3" w:rsidRDefault="007059B3" w:rsidP="007059B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7059B3" w:rsidRPr="007059B3" w:rsidRDefault="007059B3" w:rsidP="007059B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К решению проблем </w:t>
      </w:r>
      <w:r w:rsidR="009D5CAA" w:rsidRPr="007059B3">
        <w:rPr>
          <w:rFonts w:ascii="Times New Roman" w:hAnsi="Times New Roman"/>
          <w:sz w:val="28"/>
          <w:szCs w:val="28"/>
        </w:rPr>
        <w:t>благоустройства наиболее</w:t>
      </w:r>
      <w:r w:rsidRPr="007059B3">
        <w:rPr>
          <w:rFonts w:ascii="Times New Roman" w:hAnsi="Times New Roman"/>
          <w:sz w:val="28"/>
          <w:szCs w:val="28"/>
        </w:rPr>
        <w:t xml:space="preserve"> посещаемых территорий общего пользования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7059B3" w:rsidRPr="007059B3" w:rsidRDefault="007059B3" w:rsidP="007059B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</w:t>
      </w:r>
      <w:r w:rsidR="009D5CAA" w:rsidRPr="007059B3">
        <w:rPr>
          <w:rFonts w:ascii="Times New Roman" w:hAnsi="Times New Roman"/>
          <w:sz w:val="28"/>
          <w:szCs w:val="28"/>
        </w:rPr>
        <w:t>так, же</w:t>
      </w:r>
      <w:r w:rsidRPr="007059B3">
        <w:rPr>
          <w:rFonts w:ascii="Times New Roman" w:hAnsi="Times New Roman"/>
          <w:sz w:val="28"/>
          <w:szCs w:val="28"/>
        </w:rPr>
        <w:t xml:space="preserve"> организаций различных форм собственности, осуществляющих свою деятельность на территории поселения,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поселения.</w:t>
      </w:r>
    </w:p>
    <w:p w:rsidR="007059B3" w:rsidRPr="007059B3" w:rsidRDefault="007059B3" w:rsidP="007059B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</w:t>
      </w:r>
      <w:r w:rsidR="009D5CAA" w:rsidRPr="007059B3">
        <w:rPr>
          <w:rFonts w:ascii="Times New Roman" w:hAnsi="Times New Roman"/>
          <w:sz w:val="28"/>
          <w:szCs w:val="28"/>
        </w:rPr>
        <w:t>благоустройство территорий</w:t>
      </w:r>
      <w:r w:rsidRPr="007059B3">
        <w:rPr>
          <w:rFonts w:ascii="Times New Roman" w:hAnsi="Times New Roman"/>
          <w:sz w:val="28"/>
          <w:szCs w:val="28"/>
        </w:rPr>
        <w:t xml:space="preserve"> общего пользования с учетом мнения граждан, а именно:</w:t>
      </w:r>
    </w:p>
    <w:p w:rsidR="007059B3" w:rsidRPr="007059B3" w:rsidRDefault="007059B3" w:rsidP="007059B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059B3" w:rsidRPr="007059B3" w:rsidRDefault="007059B3" w:rsidP="007059B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059B3" w:rsidRPr="007059B3" w:rsidRDefault="007059B3" w:rsidP="007059B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7059B3" w:rsidRPr="007059B3" w:rsidRDefault="007059B3" w:rsidP="007059B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- сформирует инструменты общественного </w:t>
      </w:r>
      <w:r w:rsidR="009D5CAA" w:rsidRPr="007059B3">
        <w:rPr>
          <w:rFonts w:ascii="Times New Roman" w:hAnsi="Times New Roman"/>
          <w:sz w:val="28"/>
          <w:szCs w:val="28"/>
        </w:rPr>
        <w:t>контроля, за</w:t>
      </w:r>
      <w:r w:rsidRPr="007059B3"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7059B3" w:rsidRPr="007059B3" w:rsidRDefault="007059B3" w:rsidP="007059B3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</w:t>
      </w:r>
      <w:r w:rsidR="009D5CAA" w:rsidRPr="007059B3">
        <w:rPr>
          <w:rFonts w:ascii="Times New Roman" w:hAnsi="Times New Roman"/>
          <w:sz w:val="28"/>
          <w:szCs w:val="28"/>
        </w:rPr>
        <w:t>общественных территорий</w:t>
      </w:r>
      <w:r w:rsidRPr="007059B3">
        <w:rPr>
          <w:rFonts w:ascii="Times New Roman" w:hAnsi="Times New Roman"/>
          <w:sz w:val="28"/>
          <w:szCs w:val="28"/>
        </w:rPr>
        <w:t xml:space="preserve"> для инвалидов и других маломобильных групп населения.</w:t>
      </w:r>
    </w:p>
    <w:p w:rsidR="007059B3" w:rsidRPr="007059B3" w:rsidRDefault="007059B3" w:rsidP="007059B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0F233F" w:rsidRPr="000F233F" w:rsidRDefault="009D5CAA" w:rsidP="009D5C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F233F" w:rsidRPr="000F233F">
        <w:rPr>
          <w:rFonts w:ascii="Times New Roman" w:hAnsi="Times New Roman"/>
          <w:sz w:val="28"/>
          <w:szCs w:val="28"/>
        </w:rPr>
        <w:t xml:space="preserve">Анализ сферы благоустройства в </w:t>
      </w:r>
      <w:r w:rsidR="00645B3D">
        <w:rPr>
          <w:rFonts w:ascii="Times New Roman" w:hAnsi="Times New Roman"/>
          <w:sz w:val="28"/>
          <w:szCs w:val="28"/>
        </w:rPr>
        <w:t>Будаговском</w:t>
      </w:r>
      <w:r w:rsidR="000F233F" w:rsidRPr="000F233F">
        <w:rPr>
          <w:rFonts w:ascii="Times New Roman" w:hAnsi="Times New Roman"/>
          <w:sz w:val="28"/>
          <w:szCs w:val="28"/>
        </w:rPr>
        <w:t xml:space="preserve"> сельском поселении показал, что в последние годы не проводилась работа по благоустройству территорий общего пользования.</w:t>
      </w:r>
    </w:p>
    <w:p w:rsidR="000F233F" w:rsidRPr="00F1365C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 xml:space="preserve">Общее количество территорий общего пользования в </w:t>
      </w:r>
      <w:r w:rsidR="00625001">
        <w:rPr>
          <w:rFonts w:ascii="Times New Roman" w:hAnsi="Times New Roman"/>
          <w:sz w:val="28"/>
          <w:szCs w:val="28"/>
        </w:rPr>
        <w:t>Будаговском сельском</w:t>
      </w:r>
      <w:r w:rsidRPr="000F233F">
        <w:rPr>
          <w:rFonts w:ascii="Times New Roman" w:hAnsi="Times New Roman"/>
          <w:sz w:val="28"/>
          <w:szCs w:val="28"/>
        </w:rPr>
        <w:t xml:space="preserve"> поселении составляет </w:t>
      </w:r>
      <w:r w:rsidR="00F1365C">
        <w:rPr>
          <w:rFonts w:ascii="Times New Roman" w:hAnsi="Times New Roman"/>
          <w:sz w:val="28"/>
          <w:szCs w:val="28"/>
        </w:rPr>
        <w:t>7</w:t>
      </w:r>
      <w:r w:rsidRPr="00625001">
        <w:rPr>
          <w:rFonts w:ascii="Times New Roman" w:hAnsi="Times New Roman"/>
          <w:sz w:val="28"/>
          <w:szCs w:val="28"/>
        </w:rPr>
        <w:t xml:space="preserve"> ед. площадью </w:t>
      </w:r>
      <w:r w:rsidR="00625001" w:rsidRPr="00625001">
        <w:rPr>
          <w:rFonts w:ascii="Times New Roman" w:hAnsi="Times New Roman"/>
          <w:sz w:val="28"/>
          <w:szCs w:val="28"/>
        </w:rPr>
        <w:t>15828</w:t>
      </w:r>
      <w:r w:rsidRPr="000F233F">
        <w:rPr>
          <w:rFonts w:ascii="Times New Roman" w:hAnsi="Times New Roman"/>
          <w:sz w:val="28"/>
          <w:szCs w:val="28"/>
        </w:rPr>
        <w:t xml:space="preserve"> кв.м., в том числе спортивные площадки: корт с. </w:t>
      </w:r>
      <w:r w:rsidR="00645B3D">
        <w:rPr>
          <w:rFonts w:ascii="Times New Roman" w:hAnsi="Times New Roman"/>
          <w:sz w:val="28"/>
          <w:szCs w:val="28"/>
        </w:rPr>
        <w:t>Будагово</w:t>
      </w:r>
      <w:r w:rsidRPr="000F233F">
        <w:rPr>
          <w:rFonts w:ascii="Times New Roman" w:hAnsi="Times New Roman"/>
          <w:sz w:val="28"/>
          <w:szCs w:val="28"/>
        </w:rPr>
        <w:t xml:space="preserve">. Таким образом, общее количество территорий общего пользования, нуждающихся в благоустройстве </w:t>
      </w:r>
      <w:r w:rsidR="00625001">
        <w:rPr>
          <w:rFonts w:ascii="Times New Roman" w:hAnsi="Times New Roman"/>
          <w:sz w:val="28"/>
          <w:szCs w:val="28"/>
        </w:rPr>
        <w:t xml:space="preserve">до 2022 года </w:t>
      </w:r>
      <w:r w:rsidR="00550327">
        <w:rPr>
          <w:rFonts w:ascii="Times New Roman" w:hAnsi="Times New Roman"/>
          <w:sz w:val="28"/>
          <w:szCs w:val="28"/>
        </w:rPr>
        <w:t>состави</w:t>
      </w:r>
      <w:r w:rsidRPr="000F233F">
        <w:rPr>
          <w:rFonts w:ascii="Times New Roman" w:hAnsi="Times New Roman"/>
          <w:sz w:val="28"/>
          <w:szCs w:val="28"/>
        </w:rPr>
        <w:t xml:space="preserve">т </w:t>
      </w:r>
      <w:r w:rsidR="00625001" w:rsidRPr="00F1365C">
        <w:rPr>
          <w:rFonts w:ascii="Times New Roman" w:hAnsi="Times New Roman"/>
          <w:sz w:val="28"/>
          <w:szCs w:val="28"/>
        </w:rPr>
        <w:t>4</w:t>
      </w:r>
      <w:r w:rsidRPr="00F1365C">
        <w:rPr>
          <w:rFonts w:ascii="Times New Roman" w:hAnsi="Times New Roman"/>
          <w:sz w:val="28"/>
          <w:szCs w:val="28"/>
        </w:rPr>
        <w:t xml:space="preserve"> ед. площадью </w:t>
      </w:r>
      <w:r w:rsidR="00F1365C" w:rsidRPr="00F1365C">
        <w:rPr>
          <w:rFonts w:ascii="Times New Roman" w:hAnsi="Times New Roman"/>
          <w:sz w:val="28"/>
          <w:szCs w:val="28"/>
        </w:rPr>
        <w:t>5655</w:t>
      </w:r>
      <w:r w:rsidRPr="00F1365C">
        <w:rPr>
          <w:rFonts w:ascii="Times New Roman" w:hAnsi="Times New Roman"/>
          <w:sz w:val="28"/>
          <w:szCs w:val="28"/>
        </w:rPr>
        <w:t xml:space="preserve"> кв.м.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(спортивные площадки – </w:t>
      </w:r>
      <w:r w:rsidR="00645B3D">
        <w:rPr>
          <w:rFonts w:ascii="Times New Roman" w:hAnsi="Times New Roman"/>
          <w:sz w:val="28"/>
          <w:szCs w:val="28"/>
        </w:rPr>
        <w:t>1</w:t>
      </w:r>
      <w:r w:rsidRPr="000F233F">
        <w:rPr>
          <w:rFonts w:ascii="Times New Roman" w:hAnsi="Times New Roman"/>
          <w:sz w:val="28"/>
          <w:szCs w:val="28"/>
        </w:rPr>
        <w:t xml:space="preserve"> ед. площадью </w:t>
      </w:r>
      <w:r w:rsidR="00F1365C">
        <w:rPr>
          <w:rFonts w:ascii="Times New Roman" w:hAnsi="Times New Roman"/>
          <w:sz w:val="28"/>
          <w:szCs w:val="28"/>
        </w:rPr>
        <w:t>3</w:t>
      </w:r>
      <w:r w:rsidRPr="000F233F">
        <w:rPr>
          <w:rFonts w:ascii="Times New Roman" w:hAnsi="Times New Roman"/>
          <w:sz w:val="28"/>
          <w:szCs w:val="28"/>
        </w:rPr>
        <w:t>00.кв.м., детские площадки –</w:t>
      </w:r>
      <w:r w:rsidR="00645B3D">
        <w:rPr>
          <w:rFonts w:ascii="Times New Roman" w:hAnsi="Times New Roman"/>
          <w:sz w:val="28"/>
          <w:szCs w:val="28"/>
        </w:rPr>
        <w:t>1ед.</w:t>
      </w:r>
      <w:r w:rsidRPr="000F233F">
        <w:rPr>
          <w:rFonts w:ascii="Times New Roman" w:hAnsi="Times New Roman"/>
          <w:sz w:val="28"/>
          <w:szCs w:val="28"/>
        </w:rPr>
        <w:t>, площадки для выгула собак отсутствуют</w:t>
      </w:r>
      <w:r>
        <w:rPr>
          <w:rFonts w:ascii="Times New Roman" w:hAnsi="Times New Roman"/>
          <w:sz w:val="28"/>
          <w:szCs w:val="28"/>
        </w:rPr>
        <w:t>)</w:t>
      </w:r>
      <w:r w:rsidRPr="000F233F">
        <w:rPr>
          <w:rFonts w:ascii="Times New Roman" w:hAnsi="Times New Roman"/>
          <w:sz w:val="28"/>
          <w:szCs w:val="28"/>
        </w:rPr>
        <w:t>.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 xml:space="preserve">Доля населения, имеющего удобный пешеходный доступ </w:t>
      </w:r>
      <w:r w:rsidR="00F1365C">
        <w:rPr>
          <w:rFonts w:ascii="Times New Roman" w:hAnsi="Times New Roman"/>
          <w:sz w:val="28"/>
          <w:szCs w:val="28"/>
        </w:rPr>
        <w:t xml:space="preserve">к площадкам и </w:t>
      </w:r>
      <w:r w:rsidR="00F1365C" w:rsidRPr="000F233F">
        <w:rPr>
          <w:rFonts w:ascii="Times New Roman" w:hAnsi="Times New Roman"/>
          <w:sz w:val="28"/>
          <w:szCs w:val="28"/>
        </w:rPr>
        <w:t>специально</w:t>
      </w:r>
      <w:r w:rsidR="00F1365C">
        <w:rPr>
          <w:rFonts w:ascii="Times New Roman" w:hAnsi="Times New Roman"/>
          <w:sz w:val="28"/>
          <w:szCs w:val="28"/>
        </w:rPr>
        <w:t xml:space="preserve"> оборудованным для отдыха местам </w:t>
      </w:r>
      <w:r w:rsidRPr="000F233F">
        <w:rPr>
          <w:rFonts w:ascii="Times New Roman" w:hAnsi="Times New Roman"/>
          <w:sz w:val="28"/>
          <w:szCs w:val="28"/>
        </w:rPr>
        <w:t xml:space="preserve">общения и проведения досуга, от общей численности населения </w:t>
      </w:r>
      <w:r w:rsidR="00645B3D">
        <w:rPr>
          <w:rFonts w:ascii="Times New Roman" w:hAnsi="Times New Roman"/>
          <w:sz w:val="28"/>
          <w:szCs w:val="28"/>
        </w:rPr>
        <w:t xml:space="preserve">Будаговского </w:t>
      </w:r>
      <w:r w:rsidR="00645B3D" w:rsidRPr="000F233F">
        <w:rPr>
          <w:rFonts w:ascii="Times New Roman" w:hAnsi="Times New Roman"/>
          <w:sz w:val="28"/>
          <w:szCs w:val="28"/>
        </w:rPr>
        <w:t>сельского</w:t>
      </w:r>
      <w:r w:rsidRPr="000F233F">
        <w:rPr>
          <w:rFonts w:ascii="Times New Roman" w:hAnsi="Times New Roman"/>
          <w:sz w:val="28"/>
          <w:szCs w:val="28"/>
        </w:rPr>
        <w:t xml:space="preserve"> поселения – </w:t>
      </w:r>
      <w:r w:rsidR="00F1365C" w:rsidRPr="00F1365C">
        <w:rPr>
          <w:rFonts w:ascii="Times New Roman" w:hAnsi="Times New Roman"/>
          <w:sz w:val="28"/>
          <w:szCs w:val="28"/>
        </w:rPr>
        <w:t>50,5</w:t>
      </w:r>
      <w:r w:rsidRPr="00F1365C">
        <w:rPr>
          <w:rFonts w:ascii="Times New Roman" w:hAnsi="Times New Roman"/>
          <w:sz w:val="28"/>
          <w:szCs w:val="28"/>
        </w:rPr>
        <w:t>%.</w:t>
      </w:r>
      <w:r w:rsidRPr="000F233F">
        <w:rPr>
          <w:rFonts w:ascii="Times New Roman" w:hAnsi="Times New Roman"/>
          <w:sz w:val="28"/>
          <w:szCs w:val="28"/>
        </w:rPr>
        <w:t xml:space="preserve"> 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 xml:space="preserve">В то же время в вопросах благоустройства </w:t>
      </w:r>
      <w:r w:rsidR="00645B3D">
        <w:rPr>
          <w:rFonts w:ascii="Times New Roman" w:hAnsi="Times New Roman"/>
          <w:sz w:val="28"/>
          <w:szCs w:val="28"/>
        </w:rPr>
        <w:t>Будаговского</w:t>
      </w:r>
      <w:r w:rsidRPr="000F233F">
        <w:rPr>
          <w:rFonts w:ascii="Times New Roman" w:hAnsi="Times New Roman"/>
          <w:sz w:val="28"/>
          <w:szCs w:val="28"/>
        </w:rPr>
        <w:t xml:space="preserve">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проблем, наличие на территории ветхих и аварийных зданий и сооружений, неудовлетворительный внешний вид зданий, находящихся в муниципальной и государственной собственности, значительная доля населения с низкими доходами и другие.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 xml:space="preserve">Существуют территории, требующие комплексного благоустройства, включающего в себя ремонт, установку детского оборудования, элементов малых архитектурных форм, устройство пешеходных дорожек, элементов озеленения (клумбы, </w:t>
      </w:r>
      <w:r>
        <w:rPr>
          <w:rFonts w:ascii="Times New Roman" w:hAnsi="Times New Roman"/>
          <w:sz w:val="28"/>
          <w:szCs w:val="28"/>
        </w:rPr>
        <w:t>насаждения</w:t>
      </w:r>
      <w:r w:rsidRPr="000F233F">
        <w:rPr>
          <w:rFonts w:ascii="Times New Roman" w:hAnsi="Times New Roman"/>
          <w:sz w:val="28"/>
          <w:szCs w:val="28"/>
        </w:rPr>
        <w:t>).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 xml:space="preserve">В </w:t>
      </w:r>
      <w:r w:rsidR="00645B3D">
        <w:rPr>
          <w:rFonts w:ascii="Times New Roman" w:hAnsi="Times New Roman"/>
          <w:sz w:val="28"/>
          <w:szCs w:val="28"/>
        </w:rPr>
        <w:t>Будаговском</w:t>
      </w:r>
      <w:r w:rsidRPr="000F233F">
        <w:rPr>
          <w:rFonts w:ascii="Times New Roman" w:hAnsi="Times New Roman"/>
          <w:sz w:val="28"/>
          <w:szCs w:val="28"/>
        </w:rPr>
        <w:t xml:space="preserve"> сельском поселении имеются территории общего пользования (центральные улицы, площади)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- установка  тротуаров;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- обеспечение освещения территорий общего пользования;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- установку скамеек;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- установку урн для мусора;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- озеленение территорий общего пользования.</w:t>
      </w:r>
    </w:p>
    <w:p w:rsidR="006E1BE7" w:rsidRDefault="000F233F" w:rsidP="00077D4D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Также одна из проблем благоустройства территорий поселения – это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 w:rsidR="00F75ECD"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 xml:space="preserve">) состояния благоустройства в </w:t>
      </w:r>
      <w:r w:rsidR="00550327">
        <w:rPr>
          <w:rFonts w:ascii="Times New Roman" w:hAnsi="Times New Roman"/>
          <w:sz w:val="28"/>
          <w:szCs w:val="28"/>
        </w:rPr>
        <w:t>Будаговском сельском</w:t>
      </w:r>
      <w:r w:rsidR="000338D1" w:rsidRPr="000338D1">
        <w:rPr>
          <w:rFonts w:ascii="Times New Roman" w:hAnsi="Times New Roman"/>
          <w:sz w:val="28"/>
          <w:szCs w:val="28"/>
        </w:rPr>
        <w:t xml:space="preserve"> поселени</w:t>
      </w:r>
      <w:r w:rsidR="00645B3D">
        <w:rPr>
          <w:rFonts w:ascii="Times New Roman" w:hAnsi="Times New Roman"/>
          <w:sz w:val="28"/>
          <w:szCs w:val="28"/>
        </w:rPr>
        <w:t>и</w:t>
      </w:r>
      <w:r w:rsidR="000338D1" w:rsidRPr="000338D1">
        <w:rPr>
          <w:rFonts w:ascii="Times New Roman" w:hAnsi="Times New Roman"/>
          <w:sz w:val="28"/>
          <w:szCs w:val="28"/>
        </w:rPr>
        <w:t xml:space="preserve"> </w:t>
      </w:r>
      <w:r w:rsidR="00F75ECD">
        <w:rPr>
          <w:rFonts w:ascii="Times New Roman" w:hAnsi="Times New Roman"/>
          <w:sz w:val="28"/>
          <w:szCs w:val="28"/>
        </w:rPr>
        <w:t>за</w:t>
      </w:r>
      <w:r w:rsidRPr="00510086">
        <w:rPr>
          <w:rFonts w:ascii="Times New Roman" w:hAnsi="Times New Roman"/>
          <w:sz w:val="28"/>
          <w:szCs w:val="28"/>
        </w:rPr>
        <w:t xml:space="preserve"> период, составляющий не менее 3 лет, предшествующих году начала реализации муниципальной программы</w:t>
      </w:r>
      <w:r w:rsidR="00F75ECD"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 w:rsidR="00F75ECD"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  <w:r w:rsidRPr="00510086">
        <w:rPr>
          <w:rFonts w:ascii="Times New Roman" w:hAnsi="Times New Roman"/>
          <w:bCs/>
          <w:color w:val="000000"/>
        </w:rPr>
        <w:t>Табл. 1</w:t>
      </w:r>
    </w:p>
    <w:p w:rsidR="002566EC" w:rsidRPr="00510086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Сведения о текущих показателях (индикатора) состояния благоустройства в </w:t>
      </w:r>
      <w:r w:rsidR="00645B3D">
        <w:rPr>
          <w:rFonts w:ascii="Times New Roman" w:hAnsi="Times New Roman"/>
          <w:b/>
          <w:sz w:val="28"/>
          <w:szCs w:val="28"/>
        </w:rPr>
        <w:t>Будаговском сельском поселении</w:t>
      </w:r>
    </w:p>
    <w:p w:rsidR="00F75ECD" w:rsidRPr="00510086" w:rsidRDefault="00F75ECD" w:rsidP="002566EC">
      <w:pPr>
        <w:jc w:val="center"/>
        <w:rPr>
          <w:rFonts w:ascii="Times New Roman" w:hAnsi="Times New Roman"/>
          <w:b/>
        </w:rPr>
      </w:pPr>
    </w:p>
    <w:tbl>
      <w:tblPr>
        <w:tblStyle w:val="affff5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2566EC" w:rsidRPr="00510086" w:rsidTr="00A64D11">
        <w:tc>
          <w:tcPr>
            <w:tcW w:w="533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2566EC" w:rsidRPr="00510086" w:rsidTr="00A64D11">
        <w:tc>
          <w:tcPr>
            <w:tcW w:w="533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2015 </w:t>
            </w:r>
          </w:p>
        </w:tc>
        <w:tc>
          <w:tcPr>
            <w:tcW w:w="1200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F75ECD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 w:rsidR="00F75EC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E1BE7" w:rsidRPr="006E1BE7" w:rsidRDefault="006E1BE7" w:rsidP="00C860F1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</w:t>
      </w:r>
      <w:r>
        <w:rPr>
          <w:sz w:val="28"/>
          <w:szCs w:val="28"/>
        </w:rPr>
        <w:t>благоустройства территорий.</w:t>
      </w:r>
    </w:p>
    <w:p w:rsidR="00B2264A" w:rsidRPr="00B2264A" w:rsidRDefault="00B2264A" w:rsidP="00B22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3B0E7E" w:rsidRDefault="002566EC" w:rsidP="003B0E7E">
      <w:pPr>
        <w:rPr>
          <w:rFonts w:ascii="Times New Roman" w:hAnsi="Times New Roman"/>
          <w:b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="003B0E7E"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="003B0E7E"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</w:t>
      </w:r>
      <w:r w:rsidR="00405E47" w:rsidRPr="00F75ECD">
        <w:rPr>
          <w:rFonts w:ascii="Times New Roman" w:hAnsi="Times New Roman"/>
          <w:sz w:val="28"/>
          <w:szCs w:val="28"/>
        </w:rPr>
        <w:t>на территории</w:t>
      </w:r>
      <w:r w:rsidR="003B0E7E" w:rsidRPr="00F75ECD">
        <w:rPr>
          <w:rFonts w:ascii="Times New Roman" w:hAnsi="Times New Roman"/>
          <w:sz w:val="28"/>
          <w:szCs w:val="28"/>
        </w:rPr>
        <w:t xml:space="preserve"> </w:t>
      </w:r>
      <w:r w:rsidR="00952379">
        <w:rPr>
          <w:rFonts w:ascii="Times New Roman" w:hAnsi="Times New Roman"/>
          <w:sz w:val="28"/>
          <w:szCs w:val="28"/>
        </w:rPr>
        <w:t>Будаговского сельского поселения</w:t>
      </w:r>
      <w:r w:rsidR="003B0E7E"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3B0E7E" w:rsidRDefault="00207E04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B0E7E">
        <w:rPr>
          <w:rFonts w:ascii="Times New Roman" w:hAnsi="Times New Roman"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 благоуст</w:t>
      </w:r>
      <w:r w:rsidR="003B0E7E"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3B0E7E" w:rsidRDefault="003B0E7E" w:rsidP="00207E04">
      <w:pPr>
        <w:tabs>
          <w:tab w:val="left" w:pos="3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B0E7E" w:rsidRDefault="00207E04" w:rsidP="003B0E7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0E7E" w:rsidRPr="002E7E51">
        <w:rPr>
          <w:rFonts w:ascii="Times New Roman" w:hAnsi="Times New Roman"/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2566EC" w:rsidRPr="00510086" w:rsidRDefault="002566EC" w:rsidP="003B0E7E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2566EC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2566EC" w:rsidSect="00550327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t>Табл. 2</w:t>
      </w:r>
    </w:p>
    <w:p w:rsidR="002566EC" w:rsidRPr="00510086" w:rsidRDefault="002566EC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  <w:r w:rsidRPr="00510086">
        <w:rPr>
          <w:rFonts w:ascii="Times New Roman" w:hAnsi="Times New Roman"/>
          <w:sz w:val="28"/>
          <w:szCs w:val="28"/>
        </w:rPr>
        <w:br/>
        <w:t>о показателях (индикаторах) 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3B0E7E" w:rsidRPr="00510086" w:rsidTr="003B0E7E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207E04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535102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35102">
              <w:rPr>
                <w:rFonts w:ascii="Times New Roman" w:hAnsi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207E04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207E04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207E04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5CAA" w:rsidRPr="009D5CAA" w:rsidRDefault="009D5CAA" w:rsidP="009D5CA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D5CAA">
        <w:rPr>
          <w:rFonts w:ascii="Times New Roman" w:hAnsi="Times New Roman"/>
          <w:b/>
          <w:sz w:val="28"/>
          <w:szCs w:val="28"/>
        </w:rPr>
        <w:t>. Сроки реализации Программы</w:t>
      </w:r>
    </w:p>
    <w:p w:rsidR="009D5CAA" w:rsidRPr="009D5CAA" w:rsidRDefault="009D5CAA" w:rsidP="009D5CA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highlight w:val="yellow"/>
        </w:rPr>
      </w:pPr>
    </w:p>
    <w:p w:rsidR="009D5CAA" w:rsidRPr="009D5CAA" w:rsidRDefault="009D5CAA" w:rsidP="009D5CAA">
      <w:pPr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  <w:r>
        <w:rPr>
          <w:rFonts w:ascii="Times New Roman" w:hAnsi="Times New Roman"/>
          <w:sz w:val="28"/>
          <w:szCs w:val="28"/>
        </w:rPr>
        <w:t>.</w:t>
      </w:r>
    </w:p>
    <w:p w:rsidR="009D5CAA" w:rsidRPr="009D5CAA" w:rsidRDefault="009D5CAA" w:rsidP="009D5CAA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5CAA" w:rsidRPr="009D5CAA" w:rsidRDefault="009D5CAA" w:rsidP="009D5CAA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166975" w:rsidP="002566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566EC" w:rsidRPr="00510086">
        <w:rPr>
          <w:rFonts w:ascii="Times New Roman" w:hAnsi="Times New Roman"/>
          <w:b/>
          <w:sz w:val="28"/>
          <w:szCs w:val="28"/>
        </w:rPr>
        <w:t>. Характеристика основных мероприятий муниципальной программы</w:t>
      </w:r>
    </w:p>
    <w:p w:rsidR="009D5CAA" w:rsidRDefault="009D5CAA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CAA" w:rsidRDefault="009D5CAA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CAA" w:rsidRPr="009D5CAA" w:rsidRDefault="00166975" w:rsidP="009D5CAA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9D5CAA" w:rsidRPr="009D5CAA">
        <w:rPr>
          <w:rFonts w:ascii="Times New Roman" w:hAnsi="Times New Roman"/>
          <w:bCs/>
          <w:sz w:val="28"/>
          <w:szCs w:val="28"/>
        </w:rPr>
        <w:t xml:space="preserve">Перечень общественных территорий, подлежащих благоустройству в 2018-2022 годы, с перечнем видов работ, планируемых к выполнению, определены планом мероприятий </w:t>
      </w:r>
      <w:r w:rsidR="009D5CAA" w:rsidRPr="009D5CAA">
        <w:rPr>
          <w:rFonts w:ascii="Times New Roman" w:hAnsi="Times New Roman"/>
          <w:sz w:val="28"/>
          <w:szCs w:val="28"/>
        </w:rPr>
        <w:t>муниципальной</w:t>
      </w:r>
      <w:r w:rsidR="009D5CAA" w:rsidRPr="009D5CAA">
        <w:rPr>
          <w:rFonts w:ascii="Times New Roman" w:hAnsi="Times New Roman"/>
          <w:bCs/>
          <w:sz w:val="28"/>
          <w:szCs w:val="28"/>
        </w:rPr>
        <w:t xml:space="preserve"> программы. </w:t>
      </w:r>
    </w:p>
    <w:p w:rsidR="009D5CAA" w:rsidRPr="009D5CAA" w:rsidRDefault="009D5CAA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 xml:space="preserve">Виды работ: </w:t>
      </w:r>
    </w:p>
    <w:p w:rsidR="009D5CAA" w:rsidRPr="009D5CAA" w:rsidRDefault="009D5CAA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 xml:space="preserve">1) обеспечение освещения; </w:t>
      </w:r>
    </w:p>
    <w:p w:rsidR="009D5CAA" w:rsidRPr="009D5CAA" w:rsidRDefault="009D5CAA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 xml:space="preserve">2) установка скамеек; </w:t>
      </w:r>
    </w:p>
    <w:p w:rsidR="009D5CAA" w:rsidRPr="009D5CAA" w:rsidRDefault="00550327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установка урн;</w:t>
      </w:r>
      <w:r w:rsidR="009D5CAA" w:rsidRPr="009D5CAA">
        <w:rPr>
          <w:rFonts w:ascii="Times New Roman" w:hAnsi="Times New Roman"/>
          <w:sz w:val="28"/>
          <w:szCs w:val="28"/>
        </w:rPr>
        <w:t xml:space="preserve"> </w:t>
      </w:r>
    </w:p>
    <w:p w:rsidR="009D5CAA" w:rsidRPr="009D5CAA" w:rsidRDefault="009D5CAA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4) озеленение территорий;</w:t>
      </w:r>
    </w:p>
    <w:p w:rsidR="009D5CAA" w:rsidRPr="009D5CAA" w:rsidRDefault="009D5CAA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5) обустройство площадок для отдыха;</w:t>
      </w:r>
    </w:p>
    <w:p w:rsidR="009D5CAA" w:rsidRPr="009D5CAA" w:rsidRDefault="009D5CAA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6) обустройство ограждений;</w:t>
      </w:r>
    </w:p>
    <w:p w:rsidR="00550327" w:rsidRPr="009D5CAA" w:rsidRDefault="009D5CAA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7) обустройство пешеходных дорожек</w:t>
      </w:r>
      <w:r w:rsidR="00550327">
        <w:rPr>
          <w:rFonts w:ascii="Times New Roman" w:hAnsi="Times New Roman"/>
          <w:sz w:val="28"/>
          <w:szCs w:val="28"/>
        </w:rPr>
        <w:t>;</w:t>
      </w:r>
    </w:p>
    <w:p w:rsidR="009D5CAA" w:rsidRPr="009D5CAA" w:rsidRDefault="009D5CAA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8) иные виды работ.</w:t>
      </w:r>
    </w:p>
    <w:p w:rsidR="009D5CAA" w:rsidRPr="009D5CAA" w:rsidRDefault="009D5CAA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D5CAA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166975" w:rsidRDefault="00166975" w:rsidP="00A64D11">
      <w:pPr>
        <w:jc w:val="left"/>
        <w:rPr>
          <w:rFonts w:ascii="Times New Roman" w:hAnsi="Times New Roman"/>
          <w:sz w:val="28"/>
          <w:szCs w:val="28"/>
        </w:rPr>
      </w:pPr>
    </w:p>
    <w:p w:rsidR="00A64D11" w:rsidRDefault="00A64D11" w:rsidP="00A64D11">
      <w:pPr>
        <w:jc w:val="left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FC6C4A" w:rsidRDefault="00A64D11" w:rsidP="001D6FF3">
      <w:pPr>
        <w:tabs>
          <w:tab w:val="left" w:pos="34"/>
        </w:tabs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FC6C4A">
        <w:rPr>
          <w:rFonts w:ascii="Times New Roman" w:hAnsi="Times New Roman"/>
          <w:i/>
          <w:sz w:val="28"/>
          <w:szCs w:val="28"/>
        </w:rPr>
        <w:t xml:space="preserve">Мероприятие </w:t>
      </w:r>
      <w:r w:rsidR="00207E04">
        <w:rPr>
          <w:rFonts w:ascii="Times New Roman" w:hAnsi="Times New Roman"/>
          <w:i/>
          <w:sz w:val="28"/>
          <w:szCs w:val="28"/>
        </w:rPr>
        <w:t>1</w:t>
      </w:r>
      <w:r w:rsidRPr="00FC6C4A">
        <w:rPr>
          <w:rFonts w:ascii="Times New Roman" w:hAnsi="Times New Roman"/>
          <w:i/>
          <w:sz w:val="28"/>
          <w:szCs w:val="28"/>
        </w:rPr>
        <w:t>. Благоустройство общественных территорий.</w:t>
      </w:r>
    </w:p>
    <w:p w:rsidR="002566EC" w:rsidRPr="00510086" w:rsidRDefault="002566EC" w:rsidP="00892539">
      <w:pPr>
        <w:ind w:firstLine="708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 w:rsidR="003452EB"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 w:rsidR="00584C0E">
        <w:rPr>
          <w:rFonts w:ascii="Times New Roman" w:hAnsi="Times New Roman"/>
          <w:bCs/>
          <w:sz w:val="28"/>
          <w:szCs w:val="28"/>
        </w:rPr>
        <w:t>. 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84C0E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584C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</w:t>
      </w:r>
      <w:r w:rsidR="00584C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/>
          <w:sz w:val="28"/>
          <w:szCs w:val="28"/>
        </w:rPr>
        <w:t xml:space="preserve">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 w:rsidR="00952379">
        <w:rPr>
          <w:rFonts w:ascii="Times New Roman" w:hAnsi="Times New Roman"/>
          <w:sz w:val="28"/>
          <w:szCs w:val="28"/>
        </w:rPr>
        <w:t>утвержденную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</w:t>
      </w:r>
      <w:r w:rsidR="00952379">
        <w:rPr>
          <w:rFonts w:ascii="Times New Roman" w:hAnsi="Times New Roman"/>
          <w:sz w:val="28"/>
          <w:szCs w:val="28"/>
        </w:rPr>
        <w:t xml:space="preserve">Будаговского </w:t>
      </w:r>
      <w:r w:rsidR="007E16F4">
        <w:rPr>
          <w:rFonts w:ascii="Times New Roman" w:hAnsi="Times New Roman"/>
          <w:sz w:val="28"/>
          <w:szCs w:val="28"/>
        </w:rPr>
        <w:t>сельского поселения</w:t>
      </w:r>
      <w:r w:rsidR="00952379">
        <w:rPr>
          <w:rFonts w:ascii="Times New Roman" w:hAnsi="Times New Roman"/>
          <w:sz w:val="28"/>
          <w:szCs w:val="28"/>
        </w:rPr>
        <w:t>.</w:t>
      </w:r>
      <w:r w:rsidRPr="003626C9">
        <w:rPr>
          <w:rFonts w:ascii="Times New Roman" w:hAnsi="Times New Roman"/>
          <w:sz w:val="28"/>
          <w:szCs w:val="28"/>
        </w:rPr>
        <w:t xml:space="preserve"> </w:t>
      </w:r>
    </w:p>
    <w:p w:rsidR="00584C0E" w:rsidRPr="00510086" w:rsidRDefault="00584C0E" w:rsidP="00584C0E">
      <w:pPr>
        <w:widowControl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 w:rsidR="00584C0E"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952379">
        <w:rPr>
          <w:rFonts w:ascii="Times New Roman" w:hAnsi="Times New Roman"/>
          <w:sz w:val="28"/>
          <w:szCs w:val="28"/>
        </w:rPr>
        <w:t xml:space="preserve">Будаговского </w:t>
      </w:r>
      <w:r w:rsidR="007E16F4">
        <w:rPr>
          <w:rFonts w:ascii="Times New Roman" w:hAnsi="Times New Roman"/>
          <w:sz w:val="28"/>
          <w:szCs w:val="28"/>
        </w:rPr>
        <w:t>сельского поселения</w:t>
      </w:r>
      <w:r w:rsidR="00952379"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07E04">
      <w:pPr>
        <w:tabs>
          <w:tab w:val="left" w:pos="34"/>
        </w:tabs>
        <w:ind w:firstLine="0"/>
        <w:rPr>
          <w:rFonts w:ascii="Times New Roman" w:hAnsi="Times New Roman"/>
          <w:sz w:val="28"/>
          <w:szCs w:val="28"/>
        </w:rPr>
      </w:pPr>
    </w:p>
    <w:p w:rsidR="005E721E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2EB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 ходе реализации </w:t>
      </w:r>
      <w:r w:rsidR="003452EB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452EB">
        <w:rPr>
          <w:rFonts w:ascii="Times New Roman" w:hAnsi="Times New Roman"/>
          <w:sz w:val="28"/>
          <w:szCs w:val="28"/>
        </w:rPr>
        <w:t xml:space="preserve">подлежит внесению </w:t>
      </w:r>
      <w:r>
        <w:rPr>
          <w:rFonts w:ascii="Times New Roman" w:hAnsi="Times New Roman"/>
          <w:sz w:val="28"/>
          <w:szCs w:val="28"/>
        </w:rPr>
        <w:t>в государственную информационную систему жилищно-коммунального хозяйства</w:t>
      </w:r>
      <w:r w:rsidR="003452EB">
        <w:rPr>
          <w:rFonts w:ascii="Times New Roman" w:hAnsi="Times New Roman"/>
          <w:sz w:val="28"/>
          <w:szCs w:val="28"/>
        </w:rPr>
        <w:t>.</w:t>
      </w:r>
    </w:p>
    <w:p w:rsidR="005E721E" w:rsidRPr="00510086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166975" w:rsidP="002566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566EC" w:rsidRPr="00510086">
        <w:rPr>
          <w:rFonts w:ascii="Times New Roman" w:hAnsi="Times New Roman"/>
          <w:b/>
          <w:sz w:val="28"/>
          <w:szCs w:val="28"/>
        </w:rPr>
        <w:t>. Ресурсное обеспечение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21E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3452EB"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3452EB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 w:rsidR="003452E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 w:rsidR="00D34221"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 w:rsidR="003452E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5E721E" w:rsidRDefault="005E721E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 w:rsidR="003452EB"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4063AD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Default="00C860F1" w:rsidP="00C860F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9125F8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405E47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405E47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405E47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405E47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405E47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2566EC" w:rsidRDefault="002566EC" w:rsidP="002566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166975" w:rsidP="002566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2566EC" w:rsidRPr="00510086">
        <w:rPr>
          <w:rFonts w:ascii="Times New Roman" w:hAnsi="Times New Roman"/>
          <w:b/>
          <w:bCs/>
          <w:sz w:val="28"/>
          <w:szCs w:val="28"/>
        </w:rPr>
        <w:t xml:space="preserve">. Анализ рисков </w:t>
      </w:r>
      <w:r w:rsidR="0059661C" w:rsidRPr="00510086">
        <w:rPr>
          <w:rFonts w:ascii="Times New Roman" w:hAnsi="Times New Roman"/>
          <w:b/>
          <w:bCs/>
          <w:sz w:val="28"/>
          <w:szCs w:val="28"/>
        </w:rPr>
        <w:t>реализации муниципальной</w:t>
      </w:r>
      <w:r w:rsidR="002566EC"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="002566EC"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="002566EC"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566EC" w:rsidRPr="00510086" w:rsidRDefault="002566EC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рисками, обусловленными </w:t>
      </w:r>
      <w:r w:rsidR="005C1404" w:rsidRPr="00510086">
        <w:rPr>
          <w:rFonts w:ascii="Times New Roman" w:hAnsi="Times New Roman"/>
          <w:sz w:val="28"/>
          <w:szCs w:val="28"/>
        </w:rPr>
        <w:t xml:space="preserve">как </w:t>
      </w:r>
      <w:r w:rsidRPr="00510086">
        <w:rPr>
          <w:rFonts w:ascii="Times New Roman" w:hAnsi="Times New Roman"/>
          <w:sz w:val="28"/>
          <w:szCs w:val="28"/>
        </w:rPr>
        <w:t>внутренними факторами (организационные риски), так внешним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043"/>
        <w:gridCol w:w="5811"/>
      </w:tblGrid>
      <w:tr w:rsidR="002566EC" w:rsidRPr="00510086" w:rsidTr="00952379">
        <w:trPr>
          <w:trHeight w:val="388"/>
        </w:trPr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3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566EC" w:rsidRPr="00510086" w:rsidTr="00952379">
        <w:trPr>
          <w:trHeight w:val="365"/>
        </w:trPr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854" w:type="dxa"/>
            <w:gridSpan w:val="2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2566EC" w:rsidRPr="00510086" w:rsidTr="00952379">
        <w:trPr>
          <w:trHeight w:val="413"/>
        </w:trPr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043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952379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9125F8">
              <w:rPr>
                <w:rFonts w:ascii="Times New Roman" w:hAnsi="Times New Roman"/>
                <w:sz w:val="28"/>
                <w:szCs w:val="28"/>
              </w:rPr>
              <w:t>Будаговского сельского</w:t>
            </w:r>
            <w:r w:rsidR="00952379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в сфере реализации муниципальной программы.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854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043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854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043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854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043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566EC" w:rsidRPr="00510086" w:rsidRDefault="002566EC" w:rsidP="002566EC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ab/>
      </w:r>
    </w:p>
    <w:p w:rsidR="002566EC" w:rsidRPr="00510086" w:rsidRDefault="00166975" w:rsidP="002566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2566EC" w:rsidRPr="00510086">
        <w:rPr>
          <w:rFonts w:ascii="Times New Roman" w:hAnsi="Times New Roman"/>
          <w:b/>
          <w:sz w:val="28"/>
          <w:szCs w:val="28"/>
        </w:rPr>
        <w:t xml:space="preserve"> Ожидаемые конечные результаты реализации 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90530B" w:rsidRPr="0090530B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</w:t>
      </w:r>
      <w:r w:rsidR="001D6FF3">
        <w:rPr>
          <w:rFonts w:ascii="Times New Roman" w:hAnsi="Times New Roman" w:cs="Times New Roman"/>
          <w:sz w:val="28"/>
          <w:szCs w:val="28"/>
        </w:rPr>
        <w:t xml:space="preserve">лагоустройство </w:t>
      </w:r>
      <w:r w:rsidRPr="0090530B">
        <w:rPr>
          <w:rFonts w:ascii="Times New Roman" w:hAnsi="Times New Roman" w:cs="Times New Roman"/>
          <w:sz w:val="28"/>
          <w:szCs w:val="28"/>
        </w:rPr>
        <w:t>общественных территорий, в которых при проведении инвентаризац</w:t>
      </w:r>
      <w:r w:rsidR="009125F8">
        <w:rPr>
          <w:rFonts w:ascii="Times New Roman" w:hAnsi="Times New Roman" w:cs="Times New Roman"/>
          <w:sz w:val="28"/>
          <w:szCs w:val="28"/>
        </w:rPr>
        <w:t>ии выявлена такая необходимость</w:t>
      </w:r>
      <w:r w:rsidRPr="0090530B">
        <w:rPr>
          <w:rFonts w:ascii="Times New Roman" w:hAnsi="Times New Roman" w:cs="Times New Roman"/>
          <w:sz w:val="28"/>
          <w:szCs w:val="28"/>
        </w:rPr>
        <w:t>.</w:t>
      </w:r>
    </w:p>
    <w:p w:rsidR="00F30C26" w:rsidRPr="00D2115B" w:rsidRDefault="00F30C2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 xml:space="preserve">программы за период с 2018 по 2022 годы удастся достичь следующих </w:t>
      </w:r>
      <w:r w:rsidR="0020748F">
        <w:rPr>
          <w:rFonts w:ascii="Times New Roman" w:hAnsi="Times New Roman" w:cs="Times New Roman"/>
          <w:sz w:val="28"/>
          <w:szCs w:val="28"/>
        </w:rPr>
        <w:t>ц</w:t>
      </w:r>
      <w:r w:rsidRPr="00D2115B">
        <w:rPr>
          <w:rFonts w:ascii="Times New Roman" w:hAnsi="Times New Roman" w:cs="Times New Roman"/>
          <w:sz w:val="28"/>
          <w:szCs w:val="28"/>
        </w:rPr>
        <w:t>елей:</w:t>
      </w:r>
    </w:p>
    <w:p w:rsidR="0020748F" w:rsidRPr="0020748F" w:rsidRDefault="0020748F" w:rsidP="0020748F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20748F">
        <w:rPr>
          <w:rFonts w:ascii="Times New Roman" w:hAnsi="Times New Roman"/>
          <w:sz w:val="28"/>
          <w:szCs w:val="28"/>
        </w:rPr>
        <w:t>- создание комфортных и безопасных условий проживания граждан;</w:t>
      </w:r>
    </w:p>
    <w:p w:rsidR="0020748F" w:rsidRPr="0020748F" w:rsidRDefault="0020748F" w:rsidP="0020748F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20748F">
        <w:rPr>
          <w:rFonts w:ascii="Times New Roman" w:hAnsi="Times New Roman"/>
          <w:sz w:val="28"/>
          <w:szCs w:val="28"/>
        </w:rPr>
        <w:t xml:space="preserve">- обеспечение жизненно важных социально-экономических интересов </w:t>
      </w:r>
      <w:r w:rsidR="00952379">
        <w:rPr>
          <w:rFonts w:ascii="Times New Roman" w:hAnsi="Times New Roman"/>
          <w:sz w:val="28"/>
          <w:szCs w:val="28"/>
        </w:rPr>
        <w:t>Будаговского сельского поселения;</w:t>
      </w:r>
    </w:p>
    <w:p w:rsidR="0020748F" w:rsidRPr="0020748F" w:rsidRDefault="0020748F" w:rsidP="0020748F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20748F">
        <w:rPr>
          <w:rFonts w:ascii="Times New Roman" w:hAnsi="Times New Roman"/>
          <w:sz w:val="28"/>
          <w:szCs w:val="28"/>
        </w:rPr>
        <w:t xml:space="preserve">- создание условий для массового отдыха </w:t>
      </w:r>
      <w:r w:rsidR="00952379" w:rsidRPr="0020748F">
        <w:rPr>
          <w:rFonts w:ascii="Times New Roman" w:hAnsi="Times New Roman"/>
          <w:sz w:val="28"/>
          <w:szCs w:val="28"/>
        </w:rPr>
        <w:t>жителей села,</w:t>
      </w:r>
      <w:r w:rsidRPr="0020748F">
        <w:rPr>
          <w:rFonts w:ascii="Times New Roman" w:hAnsi="Times New Roman"/>
          <w:sz w:val="28"/>
          <w:szCs w:val="28"/>
        </w:rPr>
        <w:t xml:space="preserve"> и организация обустройства мест массового пребывания населения;</w:t>
      </w:r>
    </w:p>
    <w:p w:rsidR="0020748F" w:rsidRPr="0020748F" w:rsidRDefault="0020748F" w:rsidP="0020748F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20748F">
        <w:rPr>
          <w:rFonts w:ascii="Times New Roman" w:hAnsi="Times New Roman"/>
          <w:sz w:val="28"/>
          <w:szCs w:val="28"/>
        </w:rPr>
        <w:t>- совершенствование архитектурно - художественного облика села, размещение и содержание малых архитектурных форм;</w:t>
      </w:r>
    </w:p>
    <w:p w:rsidR="00C860F1" w:rsidRDefault="00F30C26" w:rsidP="00FC6C4A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  <w:highlight w:val="red"/>
        </w:rPr>
      </w:pPr>
      <w:r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D2115B">
        <w:rPr>
          <w:rFonts w:ascii="Times New Roman" w:hAnsi="Times New Roman"/>
          <w:sz w:val="28"/>
          <w:szCs w:val="28"/>
        </w:rPr>
        <w:t>создаст необходимый минимальный уровень комфортной среды для жителей, условия для культурно-досуговой деятельности, отдыха и занятий спортом для всех жителей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 w:rsidRPr="00D2115B">
        <w:rPr>
          <w:rFonts w:ascii="Times New Roman" w:hAnsi="Times New Roman"/>
          <w:sz w:val="28"/>
          <w:szCs w:val="28"/>
        </w:rPr>
        <w:t xml:space="preserve">. </w:t>
      </w: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566EC" w:rsidRPr="00510086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10DC" w:rsidRPr="002A4D9D" w:rsidRDefault="008E1124" w:rsidP="007410DC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7410DC" w:rsidRPr="002A4D9D">
        <w:rPr>
          <w:rFonts w:ascii="Times New Roman" w:hAnsi="Times New Roman"/>
          <w:bCs/>
          <w:sz w:val="28"/>
          <w:szCs w:val="28"/>
        </w:rPr>
        <w:t>Приложение № 1</w:t>
      </w:r>
      <w:r w:rsidR="007410DC" w:rsidRPr="002A4D9D">
        <w:rPr>
          <w:rFonts w:ascii="Times New Roman" w:hAnsi="Times New Roman"/>
          <w:bCs/>
          <w:sz w:val="28"/>
          <w:szCs w:val="28"/>
        </w:rPr>
        <w:br/>
        <w:t>к подпрограмме</w:t>
      </w:r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>«Формирование современной</w:t>
      </w:r>
    </w:p>
    <w:p w:rsidR="007410DC" w:rsidRPr="002A4D9D" w:rsidRDefault="007410DC" w:rsidP="007410DC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городской среды на 201</w:t>
      </w:r>
      <w:r>
        <w:rPr>
          <w:rFonts w:ascii="Times New Roman" w:hAnsi="Times New Roman"/>
          <w:bCs/>
          <w:sz w:val="28"/>
          <w:szCs w:val="28"/>
        </w:rPr>
        <w:t>8-2022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10DC" w:rsidRPr="002A4D9D" w:rsidRDefault="00C66DB4" w:rsidP="007410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в</w:t>
      </w:r>
      <w:r w:rsidR="007410DC" w:rsidRPr="002A4D9D">
        <w:rPr>
          <w:rFonts w:ascii="Times New Roman" w:hAnsi="Times New Roman"/>
          <w:sz w:val="28"/>
          <w:szCs w:val="28"/>
        </w:rPr>
        <w:t>изуализированный перечень образцов элементов благоустройства</w:t>
      </w:r>
      <w:r w:rsidR="007410DC">
        <w:rPr>
          <w:rFonts w:ascii="Times New Roman" w:hAnsi="Times New Roman"/>
          <w:sz w:val="28"/>
          <w:szCs w:val="28"/>
        </w:rPr>
        <w:t>.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</w:t>
      </w:r>
      <w:r w:rsidR="009601A0">
        <w:rPr>
          <w:rFonts w:ascii="Times New Roman" w:hAnsi="Times New Roman"/>
          <w:sz w:val="28"/>
          <w:szCs w:val="28"/>
        </w:rPr>
        <w:t>общественных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2566EC" w:rsidRDefault="002566EC" w:rsidP="001D6FF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9661C" w:rsidRDefault="0059661C" w:rsidP="001D6FF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6EF02797" wp14:editId="0E2BAC11">
            <wp:simplePos x="0" y="0"/>
            <wp:positionH relativeFrom="column">
              <wp:posOffset>160655</wp:posOffset>
            </wp:positionH>
            <wp:positionV relativeFrom="paragraph">
              <wp:posOffset>190500</wp:posOffset>
            </wp:positionV>
            <wp:extent cx="1713230" cy="1763395"/>
            <wp:effectExtent l="0" t="0" r="0" b="0"/>
            <wp:wrapTight wrapText="bothSides">
              <wp:wrapPolygon edited="0">
                <wp:start x="0" y="0"/>
                <wp:lineTo x="0" y="21468"/>
                <wp:lineTo x="21376" y="21468"/>
                <wp:lineTo x="21376" y="0"/>
                <wp:lineTo x="0" y="0"/>
              </wp:wrapPolygon>
            </wp:wrapTight>
            <wp:docPr id="1" name="Рисунок 1" descr="http://img.lustron.ru/xl/russkie-fonari_541-42-b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img.lustron.ru/xl/russkie-fonari_541-42-b-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61C" w:rsidRDefault="0059661C" w:rsidP="001D6FF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9661C" w:rsidRPr="0059661C" w:rsidRDefault="0059661C" w:rsidP="0059661C">
      <w:pPr>
        <w:pStyle w:val="affff1"/>
        <w:rPr>
          <w:sz w:val="28"/>
          <w:szCs w:val="28"/>
        </w:rPr>
      </w:pPr>
      <w:r w:rsidRPr="0059661C">
        <w:rPr>
          <w:sz w:val="28"/>
          <w:szCs w:val="28"/>
        </w:rPr>
        <w:t xml:space="preserve">Наземный фонарь уличный </w:t>
      </w:r>
      <w:proofErr w:type="spellStart"/>
      <w:r w:rsidRPr="0059661C">
        <w:rPr>
          <w:sz w:val="28"/>
          <w:szCs w:val="28"/>
        </w:rPr>
        <w:t>Exbury</w:t>
      </w:r>
      <w:proofErr w:type="spellEnd"/>
      <w:r w:rsidRPr="0059661C">
        <w:rPr>
          <w:sz w:val="28"/>
          <w:szCs w:val="28"/>
        </w:rPr>
        <w:t xml:space="preserve"> 541-42/b-50-5066</w:t>
      </w:r>
    </w:p>
    <w:p w:rsidR="0059661C" w:rsidRDefault="0059661C" w:rsidP="0059661C">
      <w:pPr>
        <w:pStyle w:val="affff1"/>
      </w:pPr>
    </w:p>
    <w:p w:rsidR="0059661C" w:rsidRDefault="0059661C" w:rsidP="0059661C">
      <w:pPr>
        <w:pStyle w:val="affff1"/>
        <w:rPr>
          <w:sz w:val="28"/>
          <w:szCs w:val="28"/>
        </w:rPr>
      </w:pPr>
      <w:r w:rsidRPr="0059661C">
        <w:rPr>
          <w:sz w:val="28"/>
          <w:szCs w:val="28"/>
        </w:rPr>
        <w:t>1 опора</w:t>
      </w:r>
      <w:r>
        <w:rPr>
          <w:sz w:val="28"/>
          <w:szCs w:val="28"/>
        </w:rPr>
        <w:t xml:space="preserve"> - </w:t>
      </w:r>
      <w:r w:rsidRPr="0059661C">
        <w:rPr>
          <w:sz w:val="28"/>
          <w:szCs w:val="28"/>
        </w:rPr>
        <w:t>24,</w:t>
      </w:r>
      <w:proofErr w:type="gramStart"/>
      <w:r w:rsidRPr="0059661C">
        <w:rPr>
          <w:sz w:val="28"/>
          <w:szCs w:val="28"/>
        </w:rPr>
        <w:t>0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рублей.</w:t>
      </w:r>
    </w:p>
    <w:p w:rsidR="0059661C" w:rsidRDefault="0059661C" w:rsidP="0059661C">
      <w:pPr>
        <w:pStyle w:val="affff1"/>
        <w:rPr>
          <w:sz w:val="28"/>
          <w:szCs w:val="28"/>
        </w:rPr>
      </w:pPr>
    </w:p>
    <w:p w:rsidR="0059661C" w:rsidRDefault="0059661C" w:rsidP="0059661C">
      <w:pPr>
        <w:pStyle w:val="affff1"/>
        <w:rPr>
          <w:sz w:val="28"/>
          <w:szCs w:val="28"/>
        </w:rPr>
      </w:pPr>
    </w:p>
    <w:p w:rsidR="0059661C" w:rsidRDefault="0059661C" w:rsidP="0059661C">
      <w:pPr>
        <w:pStyle w:val="affff1"/>
        <w:rPr>
          <w:sz w:val="28"/>
          <w:szCs w:val="28"/>
        </w:rPr>
      </w:pPr>
    </w:p>
    <w:p w:rsidR="0059661C" w:rsidRDefault="0059661C" w:rsidP="0059661C">
      <w:pPr>
        <w:pStyle w:val="affff1"/>
        <w:rPr>
          <w:sz w:val="28"/>
          <w:szCs w:val="28"/>
        </w:rPr>
      </w:pPr>
    </w:p>
    <w:p w:rsidR="0059661C" w:rsidRDefault="0059661C" w:rsidP="0059661C">
      <w:pPr>
        <w:pStyle w:val="affff1"/>
        <w:rPr>
          <w:sz w:val="28"/>
          <w:szCs w:val="28"/>
        </w:rPr>
      </w:pPr>
    </w:p>
    <w:p w:rsidR="0059661C" w:rsidRDefault="0059661C" w:rsidP="0059661C">
      <w:pPr>
        <w:pStyle w:val="affff1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0D6A26A8" wp14:editId="3C59B720">
            <wp:simplePos x="0" y="0"/>
            <wp:positionH relativeFrom="column">
              <wp:posOffset>-405130</wp:posOffset>
            </wp:positionH>
            <wp:positionV relativeFrom="paragraph">
              <wp:posOffset>267335</wp:posOffset>
            </wp:positionV>
            <wp:extent cx="3051810" cy="2289175"/>
            <wp:effectExtent l="0" t="0" r="0" b="0"/>
            <wp:wrapTight wrapText="bothSides">
              <wp:wrapPolygon edited="0">
                <wp:start x="0" y="0"/>
                <wp:lineTo x="0" y="21390"/>
                <wp:lineTo x="21438" y="21390"/>
                <wp:lineTo x="214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740">
        <w:rPr>
          <w:sz w:val="28"/>
          <w:szCs w:val="28"/>
        </w:rPr>
        <w:t xml:space="preserve">                                                                   </w:t>
      </w:r>
      <w:r w:rsidR="00426740" w:rsidRPr="00426740">
        <w:rPr>
          <w:rFonts w:ascii="Arial" w:hAnsi="Arial"/>
          <w:noProof/>
          <w:sz w:val="22"/>
          <w:szCs w:val="22"/>
        </w:rPr>
        <w:drawing>
          <wp:inline distT="0" distB="0" distL="0" distR="0" wp14:anchorId="34B41C5F" wp14:editId="7CB13B74">
            <wp:extent cx="2333625" cy="1114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740">
        <w:rPr>
          <w:sz w:val="28"/>
          <w:szCs w:val="28"/>
        </w:rPr>
        <w:t xml:space="preserve">                                                                        </w:t>
      </w:r>
    </w:p>
    <w:p w:rsidR="0059661C" w:rsidRDefault="0059661C" w:rsidP="0059661C">
      <w:pPr>
        <w:pStyle w:val="affff1"/>
        <w:rPr>
          <w:sz w:val="28"/>
          <w:szCs w:val="28"/>
        </w:rPr>
      </w:pPr>
    </w:p>
    <w:p w:rsidR="0059661C" w:rsidRPr="0059661C" w:rsidRDefault="0059661C" w:rsidP="0059661C">
      <w:pPr>
        <w:pStyle w:val="affff1"/>
        <w:rPr>
          <w:sz w:val="28"/>
          <w:szCs w:val="28"/>
        </w:rPr>
      </w:pPr>
      <w:r w:rsidRPr="0059661C">
        <w:rPr>
          <w:sz w:val="28"/>
          <w:szCs w:val="28"/>
        </w:rPr>
        <w:t>Скамейка «</w:t>
      </w:r>
      <w:proofErr w:type="gramStart"/>
      <w:r w:rsidRPr="0059661C">
        <w:rPr>
          <w:sz w:val="28"/>
          <w:szCs w:val="28"/>
        </w:rPr>
        <w:t>Эконом»</w:t>
      </w:r>
      <w:r w:rsidR="00426740">
        <w:rPr>
          <w:sz w:val="28"/>
          <w:szCs w:val="28"/>
        </w:rPr>
        <w:t xml:space="preserve">   </w:t>
      </w:r>
      <w:proofErr w:type="gramEnd"/>
      <w:r w:rsidR="00426740">
        <w:rPr>
          <w:sz w:val="28"/>
          <w:szCs w:val="28"/>
        </w:rPr>
        <w:t xml:space="preserve">                                          </w:t>
      </w:r>
      <w:r w:rsidR="00426740" w:rsidRPr="00426740">
        <w:rPr>
          <w:sz w:val="28"/>
          <w:szCs w:val="28"/>
        </w:rPr>
        <w:t>Песочница (Массив дерева, фанера)</w:t>
      </w:r>
    </w:p>
    <w:p w:rsidR="0059661C" w:rsidRPr="0059661C" w:rsidRDefault="0059661C" w:rsidP="0059661C">
      <w:pPr>
        <w:pStyle w:val="affff1"/>
        <w:rPr>
          <w:sz w:val="28"/>
          <w:szCs w:val="28"/>
        </w:rPr>
      </w:pPr>
    </w:p>
    <w:p w:rsidR="0059661C" w:rsidRPr="0059661C" w:rsidRDefault="0059661C" w:rsidP="0059661C">
      <w:pPr>
        <w:pStyle w:val="affff1"/>
        <w:rPr>
          <w:sz w:val="28"/>
          <w:szCs w:val="28"/>
        </w:rPr>
      </w:pPr>
      <w:r w:rsidRPr="0059661C">
        <w:rPr>
          <w:sz w:val="28"/>
          <w:szCs w:val="28"/>
        </w:rPr>
        <w:t>1 шт. -  9,0 тыс. рублей.</w:t>
      </w:r>
      <w:r w:rsidR="00426740">
        <w:rPr>
          <w:sz w:val="28"/>
          <w:szCs w:val="28"/>
        </w:rPr>
        <w:t xml:space="preserve">                                           </w:t>
      </w:r>
      <w:r w:rsidR="00426740" w:rsidRPr="0059661C">
        <w:rPr>
          <w:sz w:val="28"/>
          <w:szCs w:val="28"/>
        </w:rPr>
        <w:t xml:space="preserve">1 шт. -  </w:t>
      </w:r>
      <w:r w:rsidR="00426740">
        <w:rPr>
          <w:sz w:val="28"/>
          <w:szCs w:val="28"/>
        </w:rPr>
        <w:t xml:space="preserve">  </w:t>
      </w:r>
      <w:r w:rsidR="00426740" w:rsidRPr="00426740">
        <w:rPr>
          <w:sz w:val="28"/>
          <w:szCs w:val="28"/>
        </w:rPr>
        <w:t>2,75</w:t>
      </w:r>
      <w:r w:rsidR="00426740">
        <w:rPr>
          <w:sz w:val="28"/>
          <w:szCs w:val="28"/>
        </w:rPr>
        <w:t xml:space="preserve"> </w:t>
      </w:r>
      <w:r w:rsidR="00426740" w:rsidRPr="0059661C">
        <w:rPr>
          <w:sz w:val="28"/>
          <w:szCs w:val="28"/>
        </w:rPr>
        <w:t>тыс. рублей.</w:t>
      </w:r>
      <w:r w:rsidR="00426740">
        <w:rPr>
          <w:sz w:val="28"/>
          <w:szCs w:val="28"/>
        </w:rPr>
        <w:t xml:space="preserve">                                           </w:t>
      </w:r>
    </w:p>
    <w:p w:rsidR="0059661C" w:rsidRPr="0059661C" w:rsidRDefault="0059661C" w:rsidP="0059661C">
      <w:pPr>
        <w:pStyle w:val="affff1"/>
        <w:rPr>
          <w:sz w:val="28"/>
          <w:szCs w:val="28"/>
        </w:rPr>
      </w:pPr>
    </w:p>
    <w:p w:rsidR="0059661C" w:rsidRPr="0059661C" w:rsidRDefault="00426740" w:rsidP="0059661C">
      <w:pPr>
        <w:pStyle w:val="affff1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68ED096" wp14:editId="1FE4EE39">
            <wp:simplePos x="0" y="0"/>
            <wp:positionH relativeFrom="margin">
              <wp:posOffset>-29845</wp:posOffset>
            </wp:positionH>
            <wp:positionV relativeFrom="margin">
              <wp:posOffset>114300</wp:posOffset>
            </wp:positionV>
            <wp:extent cx="1900555" cy="1900555"/>
            <wp:effectExtent l="0" t="0" r="0" b="0"/>
            <wp:wrapSquare wrapText="bothSides"/>
            <wp:docPr id="3" name="Рисунок 3" descr="http://ooomek.ru/220-home_default/ograzhdenie-metalliche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ooomek.ru/220-home_default/ograzhdenie-metallichesko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61C" w:rsidRPr="0059661C" w:rsidRDefault="00426740" w:rsidP="0059661C">
      <w:pPr>
        <w:pStyle w:val="affff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426740">
        <w:rPr>
          <w:rFonts w:ascii="Arial" w:hAnsi="Arial"/>
          <w:noProof/>
          <w:sz w:val="22"/>
          <w:szCs w:val="22"/>
        </w:rPr>
        <w:drawing>
          <wp:inline distT="0" distB="0" distL="0" distR="0" wp14:anchorId="5F3BCDF4" wp14:editId="1458FCE2">
            <wp:extent cx="1371600" cy="1714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1C" w:rsidRPr="0059661C" w:rsidRDefault="0059661C" w:rsidP="0059661C">
      <w:pPr>
        <w:pStyle w:val="affff1"/>
        <w:rPr>
          <w:sz w:val="28"/>
          <w:szCs w:val="28"/>
        </w:rPr>
      </w:pPr>
    </w:p>
    <w:p w:rsidR="0059661C" w:rsidRDefault="0059661C" w:rsidP="0059661C">
      <w:pPr>
        <w:pStyle w:val="affff1"/>
        <w:rPr>
          <w:sz w:val="28"/>
          <w:szCs w:val="28"/>
        </w:rPr>
      </w:pPr>
    </w:p>
    <w:p w:rsidR="0059661C" w:rsidRDefault="0059661C" w:rsidP="0059661C">
      <w:pPr>
        <w:pStyle w:val="affff1"/>
        <w:rPr>
          <w:sz w:val="28"/>
          <w:szCs w:val="28"/>
        </w:rPr>
      </w:pPr>
    </w:p>
    <w:p w:rsidR="0059661C" w:rsidRDefault="0059661C" w:rsidP="0059661C">
      <w:pPr>
        <w:pStyle w:val="affff1"/>
        <w:rPr>
          <w:sz w:val="28"/>
          <w:szCs w:val="28"/>
        </w:rPr>
      </w:pPr>
    </w:p>
    <w:p w:rsidR="0059661C" w:rsidRPr="00426740" w:rsidRDefault="0059661C" w:rsidP="0059661C">
      <w:pPr>
        <w:pStyle w:val="affff1"/>
        <w:rPr>
          <w:sz w:val="28"/>
          <w:szCs w:val="28"/>
        </w:rPr>
      </w:pPr>
      <w:r w:rsidRPr="0059661C">
        <w:rPr>
          <w:sz w:val="28"/>
          <w:szCs w:val="28"/>
        </w:rPr>
        <w:t>Ограждение детских площадок высотой 0,7 м</w:t>
      </w:r>
      <w:r w:rsidR="00426740">
        <w:rPr>
          <w:sz w:val="28"/>
          <w:szCs w:val="28"/>
        </w:rPr>
        <w:t xml:space="preserve">                                                     </w:t>
      </w:r>
      <w:r w:rsidR="00426740" w:rsidRPr="00426740">
        <w:rPr>
          <w:sz w:val="28"/>
          <w:szCs w:val="28"/>
        </w:rPr>
        <w:t>Карусель (Металл)</w:t>
      </w:r>
    </w:p>
    <w:p w:rsidR="0059661C" w:rsidRPr="0059661C" w:rsidRDefault="0059661C" w:rsidP="0059661C">
      <w:pPr>
        <w:pStyle w:val="affff1"/>
        <w:rPr>
          <w:sz w:val="28"/>
          <w:szCs w:val="28"/>
        </w:rPr>
      </w:pPr>
    </w:p>
    <w:p w:rsidR="0059661C" w:rsidRPr="0059661C" w:rsidRDefault="0059661C" w:rsidP="0059661C">
      <w:pPr>
        <w:pStyle w:val="affff1"/>
        <w:rPr>
          <w:sz w:val="28"/>
          <w:szCs w:val="28"/>
        </w:rPr>
      </w:pPr>
    </w:p>
    <w:p w:rsidR="00426740" w:rsidRDefault="0059661C" w:rsidP="0059661C">
      <w:pPr>
        <w:pStyle w:val="affff1"/>
        <w:rPr>
          <w:sz w:val="28"/>
          <w:szCs w:val="28"/>
        </w:rPr>
      </w:pPr>
      <w:r w:rsidRPr="0059661C">
        <w:rPr>
          <w:sz w:val="28"/>
          <w:szCs w:val="28"/>
        </w:rPr>
        <w:t>100мп - 211,9 тыс. рублей</w:t>
      </w:r>
      <w:r w:rsidR="00426740">
        <w:rPr>
          <w:sz w:val="28"/>
          <w:szCs w:val="28"/>
        </w:rPr>
        <w:t xml:space="preserve">                                                                                         </w:t>
      </w:r>
      <w:r w:rsidR="00426740" w:rsidRPr="0059661C">
        <w:rPr>
          <w:sz w:val="28"/>
          <w:szCs w:val="28"/>
        </w:rPr>
        <w:t>1 шт.</w:t>
      </w:r>
      <w:r w:rsidR="003A41AD">
        <w:rPr>
          <w:sz w:val="28"/>
          <w:szCs w:val="28"/>
        </w:rPr>
        <w:t xml:space="preserve"> - </w:t>
      </w:r>
      <w:r w:rsidR="00426740" w:rsidRPr="00426740">
        <w:rPr>
          <w:sz w:val="28"/>
          <w:szCs w:val="28"/>
        </w:rPr>
        <w:t>27,50</w:t>
      </w:r>
      <w:r w:rsidR="003A41AD">
        <w:rPr>
          <w:sz w:val="28"/>
          <w:szCs w:val="28"/>
        </w:rPr>
        <w:t xml:space="preserve"> </w:t>
      </w:r>
      <w:r w:rsidR="00426740" w:rsidRPr="0059661C">
        <w:rPr>
          <w:sz w:val="28"/>
          <w:szCs w:val="28"/>
        </w:rPr>
        <w:t>тыс. рублей</w:t>
      </w:r>
      <w:r w:rsidR="00426740">
        <w:rPr>
          <w:sz w:val="28"/>
          <w:szCs w:val="28"/>
        </w:rPr>
        <w:t xml:space="preserve">       </w:t>
      </w:r>
    </w:p>
    <w:p w:rsidR="00426740" w:rsidRDefault="00426740" w:rsidP="0059661C">
      <w:pPr>
        <w:pStyle w:val="affff1"/>
        <w:rPr>
          <w:sz w:val="28"/>
          <w:szCs w:val="28"/>
        </w:rPr>
      </w:pPr>
    </w:p>
    <w:p w:rsidR="00426740" w:rsidRDefault="00426740" w:rsidP="0059661C">
      <w:pPr>
        <w:pStyle w:val="affff1"/>
        <w:rPr>
          <w:sz w:val="28"/>
          <w:szCs w:val="28"/>
        </w:rPr>
      </w:pPr>
    </w:p>
    <w:p w:rsidR="00426740" w:rsidRDefault="00426740" w:rsidP="0059661C">
      <w:pPr>
        <w:pStyle w:val="affff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6740"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1781175" cy="1371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1AD">
        <w:rPr>
          <w:sz w:val="28"/>
          <w:szCs w:val="28"/>
        </w:rPr>
        <w:t xml:space="preserve">                                                                                   </w:t>
      </w:r>
      <w:r w:rsidR="003A41AD" w:rsidRPr="003A41AD"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1781175" cy="1628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40" w:rsidRDefault="00426740" w:rsidP="0059661C">
      <w:pPr>
        <w:pStyle w:val="affff1"/>
        <w:rPr>
          <w:sz w:val="28"/>
          <w:szCs w:val="28"/>
        </w:rPr>
      </w:pPr>
    </w:p>
    <w:p w:rsidR="00426740" w:rsidRPr="003A41AD" w:rsidRDefault="00426740" w:rsidP="0059661C">
      <w:pPr>
        <w:pStyle w:val="affff1"/>
        <w:rPr>
          <w:sz w:val="28"/>
          <w:szCs w:val="28"/>
        </w:rPr>
      </w:pPr>
      <w:r w:rsidRPr="003A41AD">
        <w:rPr>
          <w:sz w:val="28"/>
          <w:szCs w:val="28"/>
        </w:rPr>
        <w:t xml:space="preserve">           </w:t>
      </w:r>
      <w:proofErr w:type="spellStart"/>
      <w:r w:rsidRPr="003A41AD">
        <w:rPr>
          <w:sz w:val="28"/>
          <w:szCs w:val="28"/>
        </w:rPr>
        <w:t>Качеля</w:t>
      </w:r>
      <w:proofErr w:type="spellEnd"/>
      <w:r w:rsidRPr="003A41AD">
        <w:rPr>
          <w:sz w:val="28"/>
          <w:szCs w:val="28"/>
        </w:rPr>
        <w:t xml:space="preserve"> на жесткой сцепке (</w:t>
      </w:r>
      <w:proofErr w:type="gramStart"/>
      <w:r w:rsidRPr="003A41AD">
        <w:rPr>
          <w:sz w:val="28"/>
          <w:szCs w:val="28"/>
        </w:rPr>
        <w:t>Металл)</w:t>
      </w:r>
      <w:r w:rsidR="003A41AD" w:rsidRPr="003A41AD">
        <w:rPr>
          <w:sz w:val="28"/>
          <w:szCs w:val="28"/>
        </w:rPr>
        <w:t xml:space="preserve">   </w:t>
      </w:r>
      <w:proofErr w:type="gramEnd"/>
      <w:r w:rsidR="003A41AD" w:rsidRPr="003A41AD">
        <w:rPr>
          <w:sz w:val="28"/>
          <w:szCs w:val="28"/>
        </w:rPr>
        <w:t xml:space="preserve">                                              Качели-балансир, длина 2500 мм</w:t>
      </w:r>
    </w:p>
    <w:p w:rsidR="00426740" w:rsidRDefault="00426740" w:rsidP="00426740">
      <w:pPr>
        <w:pStyle w:val="affff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9661C">
        <w:rPr>
          <w:sz w:val="28"/>
          <w:szCs w:val="28"/>
        </w:rPr>
        <w:t xml:space="preserve">1 шт. -  </w:t>
      </w:r>
      <w:r>
        <w:rPr>
          <w:sz w:val="28"/>
          <w:szCs w:val="28"/>
        </w:rPr>
        <w:t xml:space="preserve">      </w:t>
      </w:r>
      <w:r w:rsidRPr="00426740">
        <w:rPr>
          <w:sz w:val="28"/>
          <w:szCs w:val="28"/>
        </w:rPr>
        <w:t>5,</w:t>
      </w:r>
      <w:proofErr w:type="gramStart"/>
      <w:r w:rsidRPr="00426740">
        <w:rPr>
          <w:sz w:val="28"/>
          <w:szCs w:val="28"/>
        </w:rPr>
        <w:t>39</w:t>
      </w:r>
      <w:r w:rsidR="003A41AD">
        <w:rPr>
          <w:sz w:val="28"/>
          <w:szCs w:val="28"/>
        </w:rPr>
        <w:t xml:space="preserve">  </w:t>
      </w:r>
      <w:r w:rsidRPr="0059661C">
        <w:rPr>
          <w:sz w:val="28"/>
          <w:szCs w:val="28"/>
        </w:rPr>
        <w:t>тыс.</w:t>
      </w:r>
      <w:proofErr w:type="gramEnd"/>
      <w:r w:rsidRPr="0059661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      </w:t>
      </w:r>
      <w:r w:rsidR="003A41AD">
        <w:rPr>
          <w:sz w:val="28"/>
          <w:szCs w:val="28"/>
        </w:rPr>
        <w:t xml:space="preserve">                                                  </w:t>
      </w:r>
      <w:r w:rsidR="003A41AD" w:rsidRPr="0059661C">
        <w:rPr>
          <w:sz w:val="28"/>
          <w:szCs w:val="28"/>
        </w:rPr>
        <w:t>1 шт.</w:t>
      </w:r>
      <w:r w:rsidR="003A41AD">
        <w:rPr>
          <w:sz w:val="28"/>
          <w:szCs w:val="28"/>
        </w:rPr>
        <w:t xml:space="preserve"> -  </w:t>
      </w:r>
      <w:r w:rsidR="003A41AD" w:rsidRPr="003A41AD">
        <w:rPr>
          <w:sz w:val="28"/>
          <w:szCs w:val="28"/>
        </w:rPr>
        <w:t xml:space="preserve">7,00 </w:t>
      </w:r>
      <w:r w:rsidR="003A41AD" w:rsidRPr="0059661C">
        <w:rPr>
          <w:sz w:val="28"/>
          <w:szCs w:val="28"/>
        </w:rPr>
        <w:t>тыс. рублей</w:t>
      </w:r>
    </w:p>
    <w:p w:rsidR="003A41AD" w:rsidRDefault="003A41AD" w:rsidP="0059661C">
      <w:pPr>
        <w:pStyle w:val="affff1"/>
        <w:rPr>
          <w:b/>
        </w:rPr>
      </w:pPr>
      <w:r>
        <w:rPr>
          <w:b/>
        </w:rPr>
        <w:t xml:space="preserve">             </w:t>
      </w:r>
      <w:r w:rsidRPr="003A41AD"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2466975" cy="1543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</w:t>
      </w:r>
      <w:r w:rsidRPr="003A41AD">
        <w:rPr>
          <w:noProof/>
          <w:sz w:val="28"/>
          <w:szCs w:val="28"/>
        </w:rPr>
        <w:drawing>
          <wp:inline distT="0" distB="0" distL="0" distR="0">
            <wp:extent cx="2294240" cy="16376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045" cy="164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1C" w:rsidRDefault="003A41AD" w:rsidP="0059661C">
      <w:pPr>
        <w:pStyle w:val="affff1"/>
        <w:rPr>
          <w:sz w:val="28"/>
          <w:szCs w:val="28"/>
        </w:rPr>
      </w:pPr>
      <w:r>
        <w:rPr>
          <w:b/>
        </w:rPr>
        <w:t xml:space="preserve">    </w:t>
      </w:r>
      <w:r w:rsidRPr="003A41AD">
        <w:rPr>
          <w:sz w:val="28"/>
          <w:szCs w:val="28"/>
        </w:rPr>
        <w:t xml:space="preserve">Детский игровой комплекс 5118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3A41AD">
        <w:rPr>
          <w:sz w:val="28"/>
          <w:szCs w:val="28"/>
        </w:rPr>
        <w:t>Зона отдыха</w:t>
      </w:r>
    </w:p>
    <w:p w:rsidR="003A41AD" w:rsidRDefault="003A41AD" w:rsidP="0059661C">
      <w:pPr>
        <w:pStyle w:val="affff1"/>
        <w:rPr>
          <w:sz w:val="28"/>
          <w:szCs w:val="28"/>
        </w:rPr>
      </w:pPr>
    </w:p>
    <w:p w:rsidR="003A41AD" w:rsidRDefault="003A41AD" w:rsidP="003A41AD">
      <w:pPr>
        <w:pStyle w:val="affff1"/>
        <w:rPr>
          <w:sz w:val="28"/>
          <w:szCs w:val="28"/>
        </w:rPr>
      </w:pPr>
      <w:r w:rsidRPr="0059661C">
        <w:rPr>
          <w:sz w:val="28"/>
          <w:szCs w:val="28"/>
        </w:rPr>
        <w:t xml:space="preserve">1 шт. -  </w:t>
      </w:r>
      <w:r>
        <w:rPr>
          <w:sz w:val="28"/>
          <w:szCs w:val="28"/>
        </w:rPr>
        <w:t xml:space="preserve">      </w:t>
      </w:r>
      <w:r w:rsidRPr="003A41AD">
        <w:rPr>
          <w:sz w:val="28"/>
          <w:szCs w:val="28"/>
        </w:rPr>
        <w:t>48,40</w:t>
      </w:r>
      <w:r>
        <w:rPr>
          <w:sz w:val="28"/>
          <w:szCs w:val="28"/>
        </w:rPr>
        <w:t xml:space="preserve"> </w:t>
      </w:r>
      <w:r w:rsidRPr="0059661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59661C">
        <w:rPr>
          <w:sz w:val="28"/>
          <w:szCs w:val="28"/>
        </w:rPr>
        <w:t xml:space="preserve">1 шт. -  </w:t>
      </w:r>
      <w:r>
        <w:rPr>
          <w:sz w:val="28"/>
          <w:szCs w:val="28"/>
        </w:rPr>
        <w:t xml:space="preserve">30,5 </w:t>
      </w:r>
      <w:r w:rsidRPr="0059661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             </w:t>
      </w:r>
    </w:p>
    <w:p w:rsidR="003A41AD" w:rsidRDefault="003A41AD" w:rsidP="003A41AD">
      <w:pPr>
        <w:pStyle w:val="affff1"/>
        <w:rPr>
          <w:sz w:val="28"/>
          <w:szCs w:val="28"/>
        </w:rPr>
      </w:pPr>
    </w:p>
    <w:p w:rsidR="003A41AD" w:rsidRDefault="003A41AD" w:rsidP="003A41AD">
      <w:pPr>
        <w:pStyle w:val="affff1"/>
        <w:rPr>
          <w:sz w:val="28"/>
          <w:szCs w:val="28"/>
        </w:rPr>
      </w:pPr>
    </w:p>
    <w:p w:rsidR="003A41AD" w:rsidRDefault="003A41AD" w:rsidP="003A41AD">
      <w:pPr>
        <w:pStyle w:val="affff1"/>
        <w:rPr>
          <w:sz w:val="28"/>
          <w:szCs w:val="28"/>
        </w:rPr>
      </w:pPr>
      <w:r w:rsidRPr="003A41AD"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3295650" cy="1714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86C">
        <w:rPr>
          <w:noProof/>
        </w:rPr>
        <w:t xml:space="preserve">                                                                 </w:t>
      </w:r>
      <w:r w:rsidR="0089686C">
        <w:rPr>
          <w:noProof/>
        </w:rPr>
        <w:drawing>
          <wp:inline distT="0" distB="0" distL="0" distR="0" wp14:anchorId="7ED5E7D5" wp14:editId="6F2BCBCA">
            <wp:extent cx="2345690" cy="1619885"/>
            <wp:effectExtent l="0" t="0" r="0" b="0"/>
            <wp:docPr id="11" name="Рисунок 4" descr="C:\Documents and Settings\GVS\Рабочий стол\Безимени-3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Documents and Settings\GVS\Рабочий стол\Безимени-3.t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1AD" w:rsidRDefault="003A41AD" w:rsidP="003A41AD">
      <w:pPr>
        <w:pStyle w:val="affff1"/>
        <w:rPr>
          <w:sz w:val="28"/>
          <w:szCs w:val="28"/>
        </w:rPr>
      </w:pPr>
    </w:p>
    <w:p w:rsidR="003A41AD" w:rsidRDefault="003A41AD" w:rsidP="003A41AD">
      <w:pPr>
        <w:pStyle w:val="affff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41AD">
        <w:rPr>
          <w:sz w:val="28"/>
          <w:szCs w:val="28"/>
        </w:rPr>
        <w:t>Гимнастический комплекс 0702</w:t>
      </w:r>
      <w:r w:rsidR="0089686C">
        <w:rPr>
          <w:sz w:val="28"/>
          <w:szCs w:val="28"/>
        </w:rPr>
        <w:t xml:space="preserve">                                                                                    Урна для мусора</w:t>
      </w:r>
    </w:p>
    <w:p w:rsidR="003A41AD" w:rsidRPr="0059661C" w:rsidRDefault="003A41AD" w:rsidP="003A41AD">
      <w:pPr>
        <w:pStyle w:val="affff1"/>
        <w:rPr>
          <w:b/>
        </w:rPr>
        <w:sectPr w:rsidR="003A41AD" w:rsidRPr="0059661C" w:rsidSect="003A41AD">
          <w:footerReference w:type="even" r:id="rId19"/>
          <w:footerReference w:type="default" r:id="rId20"/>
          <w:pgSz w:w="16837" w:h="11905" w:orient="landscape"/>
          <w:pgMar w:top="1134" w:right="567" w:bottom="709" w:left="1701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               </w:t>
      </w:r>
      <w:r w:rsidR="00147056" w:rsidRPr="0059661C">
        <w:rPr>
          <w:sz w:val="28"/>
          <w:szCs w:val="28"/>
        </w:rPr>
        <w:t>1 шт.</w:t>
      </w:r>
      <w:r w:rsidR="00147056">
        <w:rPr>
          <w:sz w:val="28"/>
          <w:szCs w:val="28"/>
        </w:rPr>
        <w:t xml:space="preserve"> -  40,60 </w:t>
      </w:r>
      <w:r w:rsidR="00147056" w:rsidRPr="0059661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                  </w:t>
      </w:r>
    </w:p>
    <w:p w:rsidR="00C66DB4" w:rsidRPr="002A4D9D" w:rsidRDefault="00C66DB4" w:rsidP="00C66D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C66DB4" w:rsidRPr="00510086" w:rsidRDefault="00C66DB4" w:rsidP="00C66DB4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C66DB4" w:rsidRPr="00510086" w:rsidRDefault="00C66DB4" w:rsidP="00C66DB4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C66DB4" w:rsidRPr="00510086" w:rsidRDefault="00C66DB4" w:rsidP="00C66DB4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C66DB4" w:rsidRDefault="00C66DB4" w:rsidP="00C66DB4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C66DB4" w:rsidRDefault="00C66DB4" w:rsidP="00C66DB4">
      <w:pPr>
        <w:jc w:val="center"/>
        <w:rPr>
          <w:rFonts w:ascii="Times New Roman" w:hAnsi="Times New Roman"/>
          <w:sz w:val="28"/>
          <w:szCs w:val="28"/>
        </w:rPr>
      </w:pPr>
    </w:p>
    <w:p w:rsidR="00C66DB4" w:rsidRDefault="00C66DB4" w:rsidP="00C66DB4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</w:t>
      </w:r>
      <w:proofErr w:type="gramStart"/>
      <w:r w:rsidRPr="00DA62B9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 общественных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</w:p>
    <w:p w:rsidR="00C66DB4" w:rsidRDefault="00C66DB4" w:rsidP="00C66DB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2559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C66DB4" w:rsidRPr="008A6A06" w:rsidTr="00C66DB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DB4" w:rsidRPr="0073441C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C66DB4" w:rsidRPr="008A6A06" w:rsidTr="00C66DB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Заводская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DB4" w:rsidRPr="0073441C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Территория общего пользования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перед МКУК «КДЦ с. Будагово»</w:t>
            </w:r>
          </w:p>
        </w:tc>
      </w:tr>
      <w:tr w:rsidR="00C66DB4" w:rsidRPr="008A6A06" w:rsidTr="00C66DB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35а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DB4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Территория общего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пользования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сквера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амяти</w:t>
            </w:r>
          </w:p>
          <w:p w:rsidR="00C66DB4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напротив, здания администрации</w:t>
            </w:r>
          </w:p>
          <w:p w:rsidR="00C66DB4" w:rsidRPr="0073441C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с. Будагово</w:t>
            </w:r>
          </w:p>
        </w:tc>
      </w:tr>
      <w:tr w:rsidR="00C66DB4" w:rsidRPr="008A6A06" w:rsidTr="00C66DB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Островского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DB4" w:rsidRPr="0073441C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Территория общего пользования</w:t>
            </w:r>
          </w:p>
        </w:tc>
      </w:tr>
      <w:tr w:rsidR="00C66DB4" w:rsidRPr="008A6A06" w:rsidTr="00C66DB4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B4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DB4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DB4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DB4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Территория общего пользования</w:t>
            </w:r>
          </w:p>
        </w:tc>
      </w:tr>
    </w:tbl>
    <w:p w:rsidR="00C66DB4" w:rsidRDefault="00C66DB4" w:rsidP="00C66DB4">
      <w:pPr>
        <w:jc w:val="center"/>
        <w:rPr>
          <w:rFonts w:ascii="Times New Roman" w:hAnsi="Times New Roman"/>
          <w:sz w:val="28"/>
          <w:szCs w:val="28"/>
        </w:rPr>
      </w:pPr>
    </w:p>
    <w:p w:rsidR="00C66DB4" w:rsidRDefault="00C66DB4" w:rsidP="00C66DB4">
      <w:pPr>
        <w:jc w:val="center"/>
        <w:rPr>
          <w:rFonts w:ascii="Times New Roman" w:hAnsi="Times New Roman"/>
          <w:sz w:val="28"/>
          <w:szCs w:val="28"/>
        </w:rPr>
      </w:pPr>
    </w:p>
    <w:p w:rsidR="00C66DB4" w:rsidRDefault="00C66DB4" w:rsidP="00C66DB4">
      <w:pPr>
        <w:jc w:val="center"/>
        <w:rPr>
          <w:rFonts w:ascii="Times New Roman" w:hAnsi="Times New Roman"/>
          <w:sz w:val="28"/>
          <w:szCs w:val="28"/>
        </w:rPr>
      </w:pPr>
    </w:p>
    <w:p w:rsidR="00C66DB4" w:rsidRDefault="00C66DB4" w:rsidP="00C66DB4">
      <w:pPr>
        <w:jc w:val="right"/>
        <w:rPr>
          <w:rFonts w:ascii="Times New Roman" w:hAnsi="Times New Roman"/>
          <w:sz w:val="28"/>
          <w:szCs w:val="28"/>
        </w:rPr>
      </w:pPr>
    </w:p>
    <w:p w:rsidR="00C66DB4" w:rsidRDefault="00C66DB4" w:rsidP="00C66DB4">
      <w:pPr>
        <w:jc w:val="right"/>
        <w:rPr>
          <w:rFonts w:ascii="Times New Roman" w:hAnsi="Times New Roman"/>
          <w:sz w:val="28"/>
          <w:szCs w:val="28"/>
        </w:rPr>
      </w:pPr>
    </w:p>
    <w:p w:rsidR="00C66DB4" w:rsidRDefault="00C66DB4" w:rsidP="00C66DB4">
      <w:pPr>
        <w:jc w:val="right"/>
        <w:rPr>
          <w:rFonts w:ascii="Times New Roman" w:hAnsi="Times New Roman"/>
          <w:sz w:val="28"/>
          <w:szCs w:val="28"/>
        </w:rPr>
      </w:pPr>
    </w:p>
    <w:p w:rsidR="003A41AD" w:rsidRPr="0059661C" w:rsidRDefault="003A41AD" w:rsidP="0059661C">
      <w:pPr>
        <w:pStyle w:val="affff1"/>
        <w:rPr>
          <w:b/>
        </w:rPr>
        <w:sectPr w:rsidR="003A41AD" w:rsidRPr="0059661C" w:rsidSect="003A41AD">
          <w:footerReference w:type="even" r:id="rId21"/>
          <w:footerReference w:type="default" r:id="rId22"/>
          <w:pgSz w:w="16837" w:h="11905" w:orient="landscape"/>
          <w:pgMar w:top="1134" w:right="567" w:bottom="709" w:left="1701" w:header="720" w:footer="720" w:gutter="0"/>
          <w:cols w:space="720"/>
          <w:noEndnote/>
        </w:sectPr>
      </w:pPr>
    </w:p>
    <w:p w:rsidR="002566EC" w:rsidRDefault="002566EC" w:rsidP="000F4376">
      <w:pPr>
        <w:ind w:firstLine="0"/>
        <w:rPr>
          <w:rFonts w:ascii="Times New Roman" w:hAnsi="Times New Roman"/>
          <w:bCs/>
          <w:sz w:val="28"/>
          <w:szCs w:val="28"/>
        </w:rPr>
        <w:sectPr w:rsidR="002566EC" w:rsidSect="00A64D11">
          <w:pgSz w:w="11905" w:h="16837"/>
          <w:pgMar w:top="1134" w:right="848" w:bottom="567" w:left="1701" w:header="720" w:footer="720" w:gutter="0"/>
          <w:cols w:space="720"/>
          <w:noEndnote/>
        </w:sectPr>
      </w:pPr>
      <w:bookmarkStart w:id="1" w:name="sub_1400"/>
    </w:p>
    <w:bookmarkEnd w:id="1"/>
    <w:p w:rsidR="002566EC" w:rsidRDefault="002566EC" w:rsidP="000F4376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7" w:h="11905" w:orient="landscape"/>
          <w:pgMar w:top="851" w:right="567" w:bottom="1701" w:left="1134" w:header="720" w:footer="720" w:gutter="0"/>
          <w:cols w:space="720"/>
          <w:noEndnote/>
        </w:sect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7E16F4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C1404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6A38B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7C678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Заводская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7C678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7C6784" w:rsidP="007C67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="006A38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ерритория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перед</w:t>
            </w:r>
            <w:r w:rsidR="006A38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МКУК «КДЦ с.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Будагово</w:t>
            </w:r>
            <w:r w:rsidR="006A38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6A38B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7C678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7C678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35а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Default="007C6784" w:rsidP="007C67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="006A38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ерритория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сквера памяти</w:t>
            </w:r>
          </w:p>
          <w:p w:rsidR="007C6784" w:rsidRDefault="009601A0" w:rsidP="007C67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напротив,</w:t>
            </w:r>
            <w:r w:rsidR="007C67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здания администрации</w:t>
            </w:r>
          </w:p>
          <w:p w:rsidR="007C6784" w:rsidRPr="0073441C" w:rsidRDefault="007C6784" w:rsidP="007C67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с. Будагово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6A38B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7C678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Островского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7C678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7C678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Территория общего пользования</w:t>
            </w:r>
          </w:p>
        </w:tc>
      </w:tr>
      <w:tr w:rsidR="007C6784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84" w:rsidRDefault="007C678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784" w:rsidRDefault="007C678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Советская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784" w:rsidRDefault="007C678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784" w:rsidRDefault="007C6784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Территория общего пользования</w:t>
            </w: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07E04">
      <w:pPr>
        <w:ind w:firstLine="0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6A38BE">
      <w:pPr>
        <w:jc w:val="center"/>
        <w:rPr>
          <w:rFonts w:ascii="Times New Roman" w:hAnsi="Times New Roman"/>
          <w:sz w:val="28"/>
          <w:szCs w:val="28"/>
        </w:rPr>
      </w:pPr>
    </w:p>
    <w:sectPr w:rsidR="003A2677" w:rsidSect="009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D3" w:rsidRDefault="00066CD3">
      <w:r>
        <w:separator/>
      </w:r>
    </w:p>
  </w:endnote>
  <w:endnote w:type="continuationSeparator" w:id="0">
    <w:p w:rsidR="00066CD3" w:rsidRDefault="0006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AD" w:rsidRDefault="003A41AD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3A41AD" w:rsidRDefault="003A41AD">
    <w:pPr>
      <w:pStyle w:val="afff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AD" w:rsidRDefault="003A41AD">
    <w:pPr>
      <w:pStyle w:val="afff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11" w:rsidRDefault="00A64D11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A64D11" w:rsidRDefault="00A64D11">
    <w:pPr>
      <w:pStyle w:val="affff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11" w:rsidRDefault="00A64D11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D3" w:rsidRDefault="00066CD3">
      <w:r>
        <w:separator/>
      </w:r>
    </w:p>
  </w:footnote>
  <w:footnote w:type="continuationSeparator" w:id="0">
    <w:p w:rsidR="00066CD3" w:rsidRDefault="0006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767B01"/>
    <w:multiLevelType w:val="hybridMultilevel"/>
    <w:tmpl w:val="4352FE8E"/>
    <w:lvl w:ilvl="0" w:tplc="CAD4D246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6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1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1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7"/>
  </w:num>
  <w:num w:numId="9">
    <w:abstractNumId w:val="16"/>
  </w:num>
  <w:num w:numId="10">
    <w:abstractNumId w:val="7"/>
  </w:num>
  <w:num w:numId="11">
    <w:abstractNumId w:val="29"/>
  </w:num>
  <w:num w:numId="12">
    <w:abstractNumId w:val="24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30"/>
  </w:num>
  <w:num w:numId="27">
    <w:abstractNumId w:val="5"/>
  </w:num>
  <w:num w:numId="28">
    <w:abstractNumId w:val="26"/>
  </w:num>
  <w:num w:numId="29">
    <w:abstractNumId w:val="14"/>
  </w:num>
  <w:num w:numId="30">
    <w:abstractNumId w:val="17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6EC"/>
    <w:rsid w:val="000338D1"/>
    <w:rsid w:val="00066CD3"/>
    <w:rsid w:val="00077D4D"/>
    <w:rsid w:val="000F233F"/>
    <w:rsid w:val="000F3819"/>
    <w:rsid w:val="000F4376"/>
    <w:rsid w:val="00147056"/>
    <w:rsid w:val="00157FA0"/>
    <w:rsid w:val="00166975"/>
    <w:rsid w:val="001910FB"/>
    <w:rsid w:val="001D6FF3"/>
    <w:rsid w:val="0020748F"/>
    <w:rsid w:val="00207E04"/>
    <w:rsid w:val="002566EC"/>
    <w:rsid w:val="002E7E51"/>
    <w:rsid w:val="002F2718"/>
    <w:rsid w:val="003452EB"/>
    <w:rsid w:val="00367DDC"/>
    <w:rsid w:val="003A2677"/>
    <w:rsid w:val="003A41AD"/>
    <w:rsid w:val="003B0E7E"/>
    <w:rsid w:val="003B184F"/>
    <w:rsid w:val="00405E47"/>
    <w:rsid w:val="00426740"/>
    <w:rsid w:val="0043142C"/>
    <w:rsid w:val="00494FE7"/>
    <w:rsid w:val="00535102"/>
    <w:rsid w:val="00550327"/>
    <w:rsid w:val="005738B4"/>
    <w:rsid w:val="00584C0E"/>
    <w:rsid w:val="005854FE"/>
    <w:rsid w:val="0059661C"/>
    <w:rsid w:val="005C1404"/>
    <w:rsid w:val="005D39DB"/>
    <w:rsid w:val="005E721E"/>
    <w:rsid w:val="00603E7E"/>
    <w:rsid w:val="00614395"/>
    <w:rsid w:val="0061653D"/>
    <w:rsid w:val="00625001"/>
    <w:rsid w:val="00645B3D"/>
    <w:rsid w:val="006A38BE"/>
    <w:rsid w:val="006E1BE7"/>
    <w:rsid w:val="007059B3"/>
    <w:rsid w:val="007410DC"/>
    <w:rsid w:val="00763A5B"/>
    <w:rsid w:val="0078114E"/>
    <w:rsid w:val="007C6784"/>
    <w:rsid w:val="007E16F4"/>
    <w:rsid w:val="00826426"/>
    <w:rsid w:val="00876B42"/>
    <w:rsid w:val="00892539"/>
    <w:rsid w:val="0089686C"/>
    <w:rsid w:val="008B6BE8"/>
    <w:rsid w:val="008E1124"/>
    <w:rsid w:val="008E2972"/>
    <w:rsid w:val="0090530B"/>
    <w:rsid w:val="009125F8"/>
    <w:rsid w:val="00952379"/>
    <w:rsid w:val="009601A0"/>
    <w:rsid w:val="00961E34"/>
    <w:rsid w:val="009C4FB3"/>
    <w:rsid w:val="009D5CAA"/>
    <w:rsid w:val="00A64D11"/>
    <w:rsid w:val="00AD52FB"/>
    <w:rsid w:val="00AE1FE2"/>
    <w:rsid w:val="00B2264A"/>
    <w:rsid w:val="00B37CD4"/>
    <w:rsid w:val="00B43BB1"/>
    <w:rsid w:val="00B85090"/>
    <w:rsid w:val="00B9262C"/>
    <w:rsid w:val="00C24A58"/>
    <w:rsid w:val="00C66DB4"/>
    <w:rsid w:val="00C860F1"/>
    <w:rsid w:val="00CD540F"/>
    <w:rsid w:val="00CE1701"/>
    <w:rsid w:val="00CE674F"/>
    <w:rsid w:val="00D31EBD"/>
    <w:rsid w:val="00D34221"/>
    <w:rsid w:val="00EE43E8"/>
    <w:rsid w:val="00F1365C"/>
    <w:rsid w:val="00F268B0"/>
    <w:rsid w:val="00F307E6"/>
    <w:rsid w:val="00F30C26"/>
    <w:rsid w:val="00F52E4A"/>
    <w:rsid w:val="00F75ECD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DF09-78D4-408F-A047-ED812B41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AFE8-7A77-43DF-92FD-EF4E3CFE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3586</Words>
  <Characters>20443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Об утверждении муниципальной программы </vt:lpstr>
      <vt:lpstr>«Формирование современной городской среды </vt:lpstr>
      <vt:lpstr>на территории Будаговского сельского поселения </vt:lpstr>
      <vt:lpstr>на 2018-2022 годы»</vt:lpstr>
      <vt:lpstr/>
      <vt:lpstr>П О СТ А Н О В Л Я Ю:</vt:lpstr>
      <vt:lpstr>«Формирование современной городской среды</vt:lpstr>
      <vt:lpstr>на территории Будаговского сельского поселения</vt:lpstr>
      <vt:lpstr>на 2018-2022 годы»</vt:lpstr>
      <vt:lpstr>Паспорт муниципальной программы</vt:lpstr>
      <vt:lpstr/>
      <vt:lpstr/>
      <vt:lpstr>Табл. 2</vt:lpstr>
      <vt:lpstr>Сведения  о показателях (индикаторах) муниципальной программы</vt:lpstr>
      <vt:lpstr/>
    </vt:vector>
  </TitlesOfParts>
  <Company>SPecialiST RePack</Company>
  <LinksUpToDate>false</LinksUpToDate>
  <CharactersWithSpaces>23982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Элемент</cp:lastModifiedBy>
  <cp:revision>25</cp:revision>
  <cp:lastPrinted>2017-11-13T05:09:00Z</cp:lastPrinted>
  <dcterms:created xsi:type="dcterms:W3CDTF">2017-11-06T16:27:00Z</dcterms:created>
  <dcterms:modified xsi:type="dcterms:W3CDTF">2017-11-14T07:17:00Z</dcterms:modified>
</cp:coreProperties>
</file>