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75A" w:rsidRPr="00207F2C" w:rsidRDefault="0093275A" w:rsidP="0093275A">
      <w:pPr>
        <w:overflowPunct w:val="0"/>
        <w:autoSpaceDE w:val="0"/>
        <w:autoSpaceDN w:val="0"/>
        <w:adjustRightInd w:val="0"/>
        <w:jc w:val="center"/>
        <w:textAlignment w:val="baseline"/>
        <w:rPr>
          <w:rFonts w:ascii="Arial" w:eastAsia="Arial Unicode MS" w:hAnsi="Arial" w:cs="Arial"/>
          <w:b/>
          <w:spacing w:val="20"/>
          <w:sz w:val="32"/>
          <w:szCs w:val="32"/>
        </w:rPr>
      </w:pPr>
      <w:r w:rsidRPr="00207F2C">
        <w:rPr>
          <w:rFonts w:ascii="Arial" w:eastAsia="Arial Unicode MS" w:hAnsi="Arial" w:cs="Arial"/>
          <w:b/>
          <w:spacing w:val="20"/>
          <w:sz w:val="32"/>
          <w:szCs w:val="32"/>
        </w:rPr>
        <w:t>01.08.2017г. №121</w:t>
      </w:r>
    </w:p>
    <w:p w:rsidR="0093275A" w:rsidRPr="00207F2C" w:rsidRDefault="0093275A" w:rsidP="0093275A">
      <w:pPr>
        <w:widowControl w:val="0"/>
        <w:spacing w:line="276" w:lineRule="exact"/>
        <w:jc w:val="center"/>
        <w:rPr>
          <w:rFonts w:ascii="Arial" w:eastAsia="Arial Unicode MS" w:hAnsi="Arial" w:cs="Arial"/>
          <w:sz w:val="32"/>
          <w:szCs w:val="32"/>
        </w:rPr>
      </w:pPr>
      <w:r w:rsidRPr="00207F2C">
        <w:rPr>
          <w:rFonts w:ascii="Arial" w:eastAsia="Arial Unicode MS" w:hAnsi="Arial" w:cs="Arial"/>
          <w:b/>
          <w:spacing w:val="20"/>
          <w:sz w:val="32"/>
          <w:szCs w:val="32"/>
        </w:rPr>
        <w:t>РОССИЙСКАЯ ФЕДЕРАЦИЯ</w:t>
      </w:r>
      <w:bookmarkStart w:id="0" w:name="_GoBack"/>
      <w:bookmarkEnd w:id="0"/>
    </w:p>
    <w:p w:rsidR="0093275A" w:rsidRPr="00207F2C" w:rsidRDefault="0093275A" w:rsidP="0093275A">
      <w:pPr>
        <w:widowControl w:val="0"/>
        <w:spacing w:line="276" w:lineRule="exact"/>
        <w:jc w:val="center"/>
        <w:rPr>
          <w:rFonts w:ascii="Arial" w:eastAsia="Arial Unicode MS" w:hAnsi="Arial" w:cs="Arial"/>
          <w:sz w:val="32"/>
          <w:szCs w:val="32"/>
        </w:rPr>
      </w:pPr>
      <w:r w:rsidRPr="00207F2C">
        <w:rPr>
          <w:rFonts w:ascii="Arial" w:eastAsia="Arial Unicode MS" w:hAnsi="Arial" w:cs="Arial"/>
          <w:b/>
          <w:spacing w:val="20"/>
          <w:sz w:val="32"/>
          <w:szCs w:val="32"/>
        </w:rPr>
        <w:t>ИРКУТСКАЯ ОБЛАСТЬ</w:t>
      </w:r>
    </w:p>
    <w:p w:rsidR="0093275A" w:rsidRPr="00207F2C" w:rsidRDefault="0093275A" w:rsidP="0093275A">
      <w:pPr>
        <w:widowControl w:val="0"/>
        <w:spacing w:line="276" w:lineRule="exact"/>
        <w:jc w:val="center"/>
        <w:rPr>
          <w:rFonts w:ascii="Arial" w:eastAsia="Arial Unicode MS" w:hAnsi="Arial" w:cs="Arial"/>
          <w:b/>
          <w:spacing w:val="20"/>
          <w:sz w:val="32"/>
          <w:szCs w:val="32"/>
        </w:rPr>
      </w:pPr>
      <w:r w:rsidRPr="00207F2C">
        <w:rPr>
          <w:rFonts w:ascii="Arial" w:eastAsia="Arial Unicode MS" w:hAnsi="Arial" w:cs="Arial"/>
          <w:b/>
          <w:spacing w:val="20"/>
          <w:sz w:val="32"/>
          <w:szCs w:val="32"/>
        </w:rPr>
        <w:t>«МУНИЦИПАЛЬНОЕ ОБРАЗОВАНИЕ»</w:t>
      </w:r>
    </w:p>
    <w:p w:rsidR="0093275A" w:rsidRPr="00207F2C" w:rsidRDefault="0093275A" w:rsidP="0093275A">
      <w:pPr>
        <w:widowControl w:val="0"/>
        <w:spacing w:line="276" w:lineRule="exact"/>
        <w:jc w:val="center"/>
        <w:rPr>
          <w:rFonts w:ascii="Arial" w:eastAsia="Arial Unicode MS" w:hAnsi="Arial" w:cs="Arial"/>
          <w:sz w:val="32"/>
          <w:szCs w:val="32"/>
        </w:rPr>
      </w:pPr>
      <w:r w:rsidRPr="00207F2C">
        <w:rPr>
          <w:rFonts w:ascii="Arial" w:eastAsia="Arial Unicode MS" w:hAnsi="Arial" w:cs="Arial"/>
          <w:b/>
          <w:spacing w:val="20"/>
          <w:sz w:val="32"/>
          <w:szCs w:val="32"/>
        </w:rPr>
        <w:t xml:space="preserve">«ТУЛУНСКИЙ РАЙОН» </w:t>
      </w:r>
    </w:p>
    <w:p w:rsidR="0093275A" w:rsidRPr="00207F2C" w:rsidRDefault="0093275A" w:rsidP="0093275A">
      <w:pPr>
        <w:overflowPunct w:val="0"/>
        <w:autoSpaceDE w:val="0"/>
        <w:autoSpaceDN w:val="0"/>
        <w:adjustRightInd w:val="0"/>
        <w:jc w:val="center"/>
        <w:textAlignment w:val="baseline"/>
        <w:rPr>
          <w:rFonts w:ascii="Arial" w:eastAsia="Arial Unicode MS" w:hAnsi="Arial" w:cs="Arial"/>
          <w:b/>
          <w:spacing w:val="20"/>
          <w:sz w:val="32"/>
          <w:szCs w:val="32"/>
        </w:rPr>
      </w:pPr>
      <w:r w:rsidRPr="00207F2C">
        <w:rPr>
          <w:rFonts w:ascii="Arial" w:eastAsia="Arial Unicode MS" w:hAnsi="Arial" w:cs="Arial"/>
          <w:b/>
          <w:spacing w:val="20"/>
          <w:sz w:val="32"/>
          <w:szCs w:val="32"/>
        </w:rPr>
        <w:t>БУДАГОВСКОЕ СЕЛЬСКОЕ ПОСЕЛЕНИЕ</w:t>
      </w:r>
    </w:p>
    <w:p w:rsidR="0093275A" w:rsidRPr="00207F2C" w:rsidRDefault="0093275A" w:rsidP="0093275A">
      <w:pPr>
        <w:overflowPunct w:val="0"/>
        <w:autoSpaceDE w:val="0"/>
        <w:autoSpaceDN w:val="0"/>
        <w:adjustRightInd w:val="0"/>
        <w:jc w:val="center"/>
        <w:textAlignment w:val="baseline"/>
        <w:rPr>
          <w:rFonts w:ascii="Arial" w:eastAsia="Arial Unicode MS" w:hAnsi="Arial" w:cs="Arial"/>
          <w:b/>
          <w:spacing w:val="20"/>
          <w:sz w:val="32"/>
          <w:szCs w:val="32"/>
        </w:rPr>
      </w:pPr>
      <w:r w:rsidRPr="00207F2C">
        <w:rPr>
          <w:rFonts w:ascii="Arial" w:eastAsia="Arial Unicode MS" w:hAnsi="Arial" w:cs="Arial"/>
          <w:b/>
          <w:spacing w:val="20"/>
          <w:sz w:val="32"/>
          <w:szCs w:val="32"/>
        </w:rPr>
        <w:t>ДУМА</w:t>
      </w:r>
    </w:p>
    <w:p w:rsidR="0093275A" w:rsidRPr="00207F2C" w:rsidRDefault="0093275A" w:rsidP="0093275A">
      <w:pPr>
        <w:tabs>
          <w:tab w:val="left" w:pos="4680"/>
        </w:tabs>
        <w:ind w:left="180"/>
        <w:jc w:val="center"/>
        <w:outlineLvl w:val="0"/>
        <w:rPr>
          <w:rFonts w:ascii="Arial" w:eastAsia="Arial Unicode MS" w:hAnsi="Arial" w:cs="Arial"/>
          <w:b/>
          <w:spacing w:val="20"/>
          <w:sz w:val="32"/>
          <w:szCs w:val="32"/>
        </w:rPr>
      </w:pPr>
      <w:r w:rsidRPr="00207F2C">
        <w:rPr>
          <w:rFonts w:ascii="Arial" w:eastAsia="Arial Unicode MS" w:hAnsi="Arial" w:cs="Arial"/>
          <w:b/>
          <w:spacing w:val="20"/>
          <w:sz w:val="32"/>
          <w:szCs w:val="32"/>
        </w:rPr>
        <w:t>РЕШЕНИЕ</w:t>
      </w:r>
    </w:p>
    <w:p w:rsidR="0093275A" w:rsidRPr="00207F2C" w:rsidRDefault="0093275A" w:rsidP="00207F2C">
      <w:pPr>
        <w:ind w:left="5664"/>
        <w:jc w:val="center"/>
        <w:rPr>
          <w:rFonts w:ascii="Arial" w:hAnsi="Arial" w:cs="Arial"/>
          <w:sz w:val="32"/>
          <w:szCs w:val="32"/>
        </w:rPr>
      </w:pPr>
    </w:p>
    <w:p w:rsidR="004B2B2A" w:rsidRPr="00207F2C" w:rsidRDefault="0093275A" w:rsidP="0093275A">
      <w:pPr>
        <w:ind w:hanging="540"/>
        <w:jc w:val="center"/>
        <w:outlineLvl w:val="0"/>
        <w:rPr>
          <w:rFonts w:ascii="Arial" w:hAnsi="Arial" w:cs="Arial"/>
          <w:b/>
          <w:sz w:val="32"/>
          <w:szCs w:val="32"/>
        </w:rPr>
      </w:pPr>
      <w:r w:rsidRPr="00207F2C">
        <w:rPr>
          <w:rFonts w:ascii="Arial" w:hAnsi="Arial" w:cs="Arial"/>
          <w:b/>
          <w:sz w:val="32"/>
          <w:szCs w:val="32"/>
        </w:rPr>
        <w:t>ОБ ИСПОЛНЕНИИ БЮДЖЕТА</w:t>
      </w:r>
    </w:p>
    <w:p w:rsidR="004B2B2A" w:rsidRPr="00207F2C" w:rsidRDefault="0093275A" w:rsidP="0093275A">
      <w:pPr>
        <w:ind w:hanging="540"/>
        <w:jc w:val="center"/>
        <w:outlineLvl w:val="0"/>
        <w:rPr>
          <w:rFonts w:ascii="Arial" w:hAnsi="Arial" w:cs="Arial"/>
          <w:b/>
          <w:sz w:val="32"/>
          <w:szCs w:val="32"/>
        </w:rPr>
      </w:pPr>
      <w:r w:rsidRPr="00207F2C">
        <w:rPr>
          <w:rFonts w:ascii="Arial" w:hAnsi="Arial" w:cs="Arial"/>
          <w:b/>
          <w:sz w:val="32"/>
          <w:szCs w:val="32"/>
        </w:rPr>
        <w:t>БУДАГОВСКОГО МУНИЦИПАЛЬНОГО ОБРАЗОВАНИЯ</w:t>
      </w:r>
    </w:p>
    <w:p w:rsidR="004B2B2A" w:rsidRPr="00207F2C" w:rsidRDefault="0093275A" w:rsidP="0093275A">
      <w:pPr>
        <w:ind w:hanging="540"/>
        <w:jc w:val="center"/>
        <w:outlineLvl w:val="0"/>
        <w:rPr>
          <w:rFonts w:ascii="Arial" w:hAnsi="Arial" w:cs="Arial"/>
          <w:b/>
          <w:i/>
          <w:sz w:val="32"/>
          <w:szCs w:val="32"/>
        </w:rPr>
      </w:pPr>
      <w:r w:rsidRPr="00207F2C">
        <w:rPr>
          <w:rFonts w:ascii="Arial" w:hAnsi="Arial" w:cs="Arial"/>
          <w:b/>
          <w:sz w:val="32"/>
          <w:szCs w:val="32"/>
        </w:rPr>
        <w:t xml:space="preserve">ЗА </w:t>
      </w:r>
      <w:r w:rsidRPr="00207F2C">
        <w:rPr>
          <w:rFonts w:ascii="Arial" w:hAnsi="Arial" w:cs="Arial"/>
          <w:b/>
          <w:sz w:val="32"/>
          <w:szCs w:val="32"/>
          <w:lang w:val="en-US"/>
        </w:rPr>
        <w:t>I</w:t>
      </w:r>
      <w:r w:rsidRPr="00207F2C">
        <w:rPr>
          <w:rFonts w:ascii="Arial" w:hAnsi="Arial" w:cs="Arial"/>
          <w:b/>
          <w:sz w:val="32"/>
          <w:szCs w:val="32"/>
        </w:rPr>
        <w:t xml:space="preserve"> ПОЛУГОДИЕ 2017 ГОДА</w:t>
      </w:r>
    </w:p>
    <w:p w:rsidR="0093275A" w:rsidRPr="00207F2C" w:rsidRDefault="0093275A" w:rsidP="0093275A">
      <w:pPr>
        <w:ind w:hanging="540"/>
        <w:jc w:val="center"/>
        <w:outlineLvl w:val="0"/>
        <w:rPr>
          <w:rFonts w:ascii="Arial" w:hAnsi="Arial" w:cs="Arial"/>
          <w:b/>
          <w:sz w:val="32"/>
          <w:szCs w:val="32"/>
        </w:rPr>
      </w:pPr>
    </w:p>
    <w:p w:rsidR="004B2B2A" w:rsidRPr="0093275A" w:rsidRDefault="004B2B2A" w:rsidP="004B2B2A">
      <w:pPr>
        <w:ind w:firstLine="708"/>
        <w:jc w:val="both"/>
        <w:outlineLvl w:val="0"/>
        <w:rPr>
          <w:rFonts w:ascii="Arial" w:hAnsi="Arial" w:cs="Arial"/>
        </w:rPr>
      </w:pPr>
      <w:proofErr w:type="gramStart"/>
      <w:r w:rsidRPr="0093275A">
        <w:rPr>
          <w:rFonts w:ascii="Arial" w:hAnsi="Arial" w:cs="Arial"/>
        </w:rPr>
        <w:t>Заслушав информацию главы Буда</w:t>
      </w:r>
      <w:r w:rsidR="00207F2C">
        <w:rPr>
          <w:rFonts w:ascii="Arial" w:hAnsi="Arial" w:cs="Arial"/>
        </w:rPr>
        <w:t xml:space="preserve">говского сельского поселения </w:t>
      </w:r>
      <w:r w:rsidRPr="0093275A">
        <w:rPr>
          <w:rFonts w:ascii="Arial" w:hAnsi="Arial" w:cs="Arial"/>
        </w:rPr>
        <w:t>Лысенко И.А. «Об исполнении бюджета</w:t>
      </w:r>
      <w:r w:rsidR="00043A92">
        <w:rPr>
          <w:rFonts w:ascii="Arial" w:hAnsi="Arial" w:cs="Arial"/>
        </w:rPr>
        <w:t xml:space="preserve"> </w:t>
      </w:r>
      <w:r w:rsidRPr="0093275A">
        <w:rPr>
          <w:rFonts w:ascii="Arial" w:hAnsi="Arial" w:cs="Arial"/>
        </w:rPr>
        <w:t>Будаговского муниципального образования за 1 полугодие 2017 года», руководствуясь Бюджетным кодексом РФ, Федеральным законом «Об общих принципах организации местного самоуправления в Российской</w:t>
      </w:r>
      <w:r w:rsidR="00043A92">
        <w:rPr>
          <w:rFonts w:ascii="Arial" w:hAnsi="Arial" w:cs="Arial"/>
        </w:rPr>
        <w:t xml:space="preserve"> </w:t>
      </w:r>
      <w:r w:rsidRPr="0093275A">
        <w:rPr>
          <w:rFonts w:ascii="Arial" w:hAnsi="Arial" w:cs="Arial"/>
        </w:rPr>
        <w:t>Федерации», законом Иркутской области «Об областном бюджете на 2017 год и на плановый период 2018 и 2019 годов»,</w:t>
      </w:r>
      <w:r w:rsidR="00043A92">
        <w:rPr>
          <w:rFonts w:ascii="Arial" w:hAnsi="Arial" w:cs="Arial"/>
        </w:rPr>
        <w:t xml:space="preserve"> </w:t>
      </w:r>
      <w:r w:rsidRPr="0093275A">
        <w:rPr>
          <w:rFonts w:ascii="Arial" w:hAnsi="Arial" w:cs="Arial"/>
        </w:rPr>
        <w:t>Положением «О бюджетном процессе в Будаговском муниципальном образовании</w:t>
      </w:r>
      <w:proofErr w:type="gramEnd"/>
      <w:r w:rsidRPr="0093275A">
        <w:rPr>
          <w:rFonts w:ascii="Arial" w:hAnsi="Arial" w:cs="Arial"/>
        </w:rPr>
        <w:t>», статьями 33, 48 Устава Будаговского муниципального образования, Дума Будаговского сельского поселения</w:t>
      </w:r>
    </w:p>
    <w:p w:rsidR="004B2B2A" w:rsidRPr="0093275A" w:rsidRDefault="004B2B2A" w:rsidP="004B2B2A">
      <w:pPr>
        <w:ind w:left="360" w:hanging="360"/>
        <w:jc w:val="both"/>
        <w:rPr>
          <w:rFonts w:ascii="Arial" w:hAnsi="Arial" w:cs="Arial"/>
        </w:rPr>
      </w:pPr>
    </w:p>
    <w:p w:rsidR="004B2B2A" w:rsidRPr="0093275A" w:rsidRDefault="0093275A" w:rsidP="004B2B2A">
      <w:pPr>
        <w:ind w:left="360" w:hanging="360"/>
        <w:jc w:val="center"/>
        <w:rPr>
          <w:rFonts w:ascii="Arial" w:hAnsi="Arial" w:cs="Arial"/>
          <w:b/>
          <w:sz w:val="30"/>
          <w:szCs w:val="30"/>
        </w:rPr>
      </w:pPr>
      <w:r w:rsidRPr="0093275A">
        <w:rPr>
          <w:rFonts w:ascii="Arial" w:hAnsi="Arial" w:cs="Arial"/>
          <w:b/>
          <w:sz w:val="30"/>
          <w:szCs w:val="30"/>
        </w:rPr>
        <w:t>РЕШИЛА</w:t>
      </w:r>
      <w:r w:rsidR="004B2B2A" w:rsidRPr="0093275A">
        <w:rPr>
          <w:rFonts w:ascii="Arial" w:hAnsi="Arial" w:cs="Arial"/>
          <w:b/>
          <w:sz w:val="30"/>
          <w:szCs w:val="30"/>
        </w:rPr>
        <w:t>:</w:t>
      </w:r>
    </w:p>
    <w:p w:rsidR="004B2B2A" w:rsidRPr="00207F2C" w:rsidRDefault="004B2B2A" w:rsidP="004B2B2A">
      <w:pPr>
        <w:ind w:left="360"/>
        <w:jc w:val="both"/>
        <w:rPr>
          <w:rFonts w:ascii="Arial" w:hAnsi="Arial" w:cs="Arial"/>
        </w:rPr>
      </w:pPr>
    </w:p>
    <w:p w:rsidR="004B2B2A" w:rsidRPr="00207F2C" w:rsidRDefault="00207F2C" w:rsidP="00207F2C">
      <w:pPr>
        <w:ind w:firstLine="709"/>
        <w:jc w:val="both"/>
        <w:rPr>
          <w:rFonts w:ascii="Arial" w:hAnsi="Arial" w:cs="Arial"/>
        </w:rPr>
      </w:pPr>
      <w:r>
        <w:rPr>
          <w:rFonts w:ascii="Arial" w:hAnsi="Arial" w:cs="Arial"/>
        </w:rPr>
        <w:t xml:space="preserve">Информацию главы Будаговского сельского поселения </w:t>
      </w:r>
      <w:r w:rsidR="004B2B2A" w:rsidRPr="00207F2C">
        <w:rPr>
          <w:rFonts w:ascii="Arial" w:hAnsi="Arial" w:cs="Arial"/>
        </w:rPr>
        <w:t>Лысенк</w:t>
      </w:r>
      <w:r>
        <w:rPr>
          <w:rFonts w:ascii="Arial" w:hAnsi="Arial" w:cs="Arial"/>
        </w:rPr>
        <w:t>о И.А. «Об</w:t>
      </w:r>
      <w:r w:rsidR="00043A92">
        <w:rPr>
          <w:rFonts w:ascii="Arial" w:hAnsi="Arial" w:cs="Arial"/>
        </w:rPr>
        <w:t xml:space="preserve"> </w:t>
      </w:r>
      <w:r>
        <w:rPr>
          <w:rFonts w:ascii="Arial" w:hAnsi="Arial" w:cs="Arial"/>
        </w:rPr>
        <w:t xml:space="preserve">исполнении бюджета Будаговского </w:t>
      </w:r>
      <w:r w:rsidR="004B2B2A" w:rsidRPr="00207F2C">
        <w:rPr>
          <w:rFonts w:ascii="Arial" w:hAnsi="Arial" w:cs="Arial"/>
        </w:rPr>
        <w:t xml:space="preserve">муниципального образования за </w:t>
      </w:r>
      <w:r w:rsidR="004B2B2A" w:rsidRPr="00207F2C">
        <w:rPr>
          <w:rFonts w:ascii="Arial" w:hAnsi="Arial" w:cs="Arial"/>
          <w:lang w:val="en-US"/>
        </w:rPr>
        <w:t>I</w:t>
      </w:r>
      <w:r w:rsidR="004B2B2A" w:rsidRPr="00207F2C">
        <w:rPr>
          <w:rFonts w:ascii="Arial" w:hAnsi="Arial" w:cs="Arial"/>
        </w:rPr>
        <w:t xml:space="preserve"> полугодие 2017 года» (прилагается) принять к сведению.</w:t>
      </w:r>
    </w:p>
    <w:p w:rsidR="004B2B2A" w:rsidRPr="00207F2C" w:rsidRDefault="004B2B2A" w:rsidP="004B2B2A">
      <w:pPr>
        <w:jc w:val="both"/>
        <w:rPr>
          <w:rFonts w:ascii="Arial" w:hAnsi="Arial" w:cs="Arial"/>
        </w:rPr>
      </w:pPr>
    </w:p>
    <w:p w:rsidR="004B2B2A" w:rsidRPr="00207F2C" w:rsidRDefault="004B2B2A" w:rsidP="004B2B2A">
      <w:pPr>
        <w:jc w:val="both"/>
        <w:rPr>
          <w:rFonts w:ascii="Arial" w:hAnsi="Arial" w:cs="Arial"/>
        </w:rPr>
      </w:pPr>
    </w:p>
    <w:p w:rsidR="00207F2C" w:rsidRPr="00207F2C" w:rsidRDefault="004B2B2A" w:rsidP="004B2B2A">
      <w:pPr>
        <w:jc w:val="both"/>
        <w:rPr>
          <w:rFonts w:ascii="Arial" w:hAnsi="Arial" w:cs="Arial"/>
        </w:rPr>
      </w:pPr>
      <w:r w:rsidRPr="00207F2C">
        <w:rPr>
          <w:rFonts w:ascii="Arial" w:hAnsi="Arial" w:cs="Arial"/>
        </w:rPr>
        <w:t>Глава Будаговского</w:t>
      </w:r>
      <w:r w:rsidR="00207F2C" w:rsidRPr="00207F2C">
        <w:rPr>
          <w:rFonts w:ascii="Arial" w:hAnsi="Arial" w:cs="Arial"/>
        </w:rPr>
        <w:t xml:space="preserve"> </w:t>
      </w:r>
      <w:r w:rsidRPr="00207F2C">
        <w:rPr>
          <w:rFonts w:ascii="Arial" w:hAnsi="Arial" w:cs="Arial"/>
        </w:rPr>
        <w:t xml:space="preserve">сельского поселения </w:t>
      </w:r>
    </w:p>
    <w:p w:rsidR="004B2B2A" w:rsidRDefault="004B2B2A" w:rsidP="004B2B2A">
      <w:pPr>
        <w:jc w:val="both"/>
        <w:rPr>
          <w:rFonts w:ascii="Arial" w:hAnsi="Arial" w:cs="Arial"/>
        </w:rPr>
      </w:pPr>
      <w:r w:rsidRPr="00207F2C">
        <w:rPr>
          <w:rFonts w:ascii="Arial" w:hAnsi="Arial" w:cs="Arial"/>
        </w:rPr>
        <w:t>И.А. Лысенко</w:t>
      </w:r>
    </w:p>
    <w:p w:rsidR="00207F2C" w:rsidRDefault="00207F2C" w:rsidP="004B2B2A">
      <w:pPr>
        <w:jc w:val="both"/>
        <w:rPr>
          <w:rFonts w:ascii="Arial" w:hAnsi="Arial" w:cs="Arial"/>
        </w:rPr>
      </w:pPr>
    </w:p>
    <w:p w:rsidR="00207F2C" w:rsidRPr="00207F2C" w:rsidRDefault="00207F2C" w:rsidP="00207F2C">
      <w:pPr>
        <w:ind w:left="851" w:right="567"/>
        <w:jc w:val="right"/>
        <w:rPr>
          <w:rFonts w:ascii="Courier New" w:hAnsi="Courier New" w:cs="Courier New"/>
          <w:sz w:val="22"/>
          <w:szCs w:val="22"/>
        </w:rPr>
      </w:pPr>
      <w:r w:rsidRPr="00207F2C">
        <w:rPr>
          <w:rFonts w:ascii="Courier New" w:hAnsi="Courier New" w:cs="Courier New"/>
          <w:sz w:val="22"/>
          <w:szCs w:val="22"/>
        </w:rPr>
        <w:t>Приложение</w:t>
      </w:r>
    </w:p>
    <w:p w:rsidR="00207F2C" w:rsidRPr="00207F2C" w:rsidRDefault="00207F2C" w:rsidP="00207F2C">
      <w:pPr>
        <w:ind w:left="851" w:right="567"/>
        <w:jc w:val="right"/>
        <w:rPr>
          <w:rFonts w:ascii="Courier New" w:hAnsi="Courier New" w:cs="Courier New"/>
          <w:sz w:val="22"/>
          <w:szCs w:val="22"/>
        </w:rPr>
      </w:pPr>
      <w:r w:rsidRPr="00207F2C">
        <w:rPr>
          <w:rFonts w:ascii="Courier New" w:hAnsi="Courier New" w:cs="Courier New"/>
          <w:sz w:val="22"/>
          <w:szCs w:val="22"/>
        </w:rPr>
        <w:t>к решению Думы Будаговского</w:t>
      </w:r>
    </w:p>
    <w:p w:rsidR="00207F2C" w:rsidRPr="00207F2C" w:rsidRDefault="00207F2C" w:rsidP="00207F2C">
      <w:pPr>
        <w:ind w:left="851" w:right="567"/>
        <w:jc w:val="right"/>
        <w:rPr>
          <w:rFonts w:ascii="Courier New" w:hAnsi="Courier New" w:cs="Courier New"/>
          <w:sz w:val="22"/>
          <w:szCs w:val="22"/>
        </w:rPr>
      </w:pPr>
      <w:r w:rsidRPr="00207F2C">
        <w:rPr>
          <w:rFonts w:ascii="Courier New" w:hAnsi="Courier New" w:cs="Courier New"/>
          <w:sz w:val="22"/>
          <w:szCs w:val="22"/>
        </w:rPr>
        <w:t>сельского поселения</w:t>
      </w:r>
    </w:p>
    <w:p w:rsidR="00207F2C" w:rsidRPr="00207F2C" w:rsidRDefault="00207F2C" w:rsidP="00207F2C">
      <w:pPr>
        <w:ind w:left="851" w:right="567"/>
        <w:jc w:val="right"/>
        <w:rPr>
          <w:rFonts w:ascii="Courier New" w:hAnsi="Courier New" w:cs="Courier New"/>
          <w:sz w:val="22"/>
          <w:szCs w:val="22"/>
        </w:rPr>
      </w:pPr>
      <w:r w:rsidRPr="00207F2C">
        <w:rPr>
          <w:rFonts w:ascii="Courier New" w:hAnsi="Courier New" w:cs="Courier New"/>
          <w:sz w:val="22"/>
          <w:szCs w:val="22"/>
        </w:rPr>
        <w:t>от 01.08.2017г. № 121</w:t>
      </w:r>
    </w:p>
    <w:p w:rsidR="00207F2C" w:rsidRPr="00207F2C" w:rsidRDefault="00207F2C" w:rsidP="00207F2C">
      <w:pPr>
        <w:ind w:left="851" w:right="567"/>
        <w:jc w:val="center"/>
        <w:rPr>
          <w:rFonts w:ascii="Arial" w:hAnsi="Arial" w:cs="Arial"/>
        </w:rPr>
      </w:pPr>
    </w:p>
    <w:p w:rsidR="00207F2C" w:rsidRPr="006F6EB2" w:rsidRDefault="00207F2C" w:rsidP="00207F2C">
      <w:pPr>
        <w:ind w:left="851" w:right="567"/>
        <w:jc w:val="center"/>
        <w:rPr>
          <w:rFonts w:ascii="Arial" w:hAnsi="Arial" w:cs="Arial"/>
          <w:b/>
          <w:sz w:val="30"/>
          <w:szCs w:val="30"/>
        </w:rPr>
      </w:pPr>
      <w:r w:rsidRPr="006F6EB2">
        <w:rPr>
          <w:rFonts w:ascii="Arial" w:hAnsi="Arial" w:cs="Arial"/>
          <w:b/>
          <w:sz w:val="30"/>
          <w:szCs w:val="30"/>
        </w:rPr>
        <w:t>Информация об исполнении бюджета Будаговского муниципального образования за 1 полугодие 2017 года</w:t>
      </w:r>
    </w:p>
    <w:p w:rsidR="00207F2C" w:rsidRPr="006F6EB2" w:rsidRDefault="00207F2C" w:rsidP="00207F2C">
      <w:pPr>
        <w:ind w:left="851" w:right="567"/>
        <w:jc w:val="center"/>
        <w:rPr>
          <w:rFonts w:ascii="Arial" w:hAnsi="Arial" w:cs="Arial"/>
        </w:rPr>
      </w:pPr>
    </w:p>
    <w:p w:rsidR="00207F2C" w:rsidRPr="006F6EB2" w:rsidRDefault="00207F2C" w:rsidP="00207F2C">
      <w:pPr>
        <w:spacing w:line="360" w:lineRule="auto"/>
        <w:jc w:val="center"/>
        <w:rPr>
          <w:rFonts w:ascii="Arial" w:hAnsi="Arial" w:cs="Arial"/>
          <w:b/>
          <w:sz w:val="30"/>
          <w:szCs w:val="30"/>
        </w:rPr>
      </w:pPr>
      <w:r w:rsidRPr="006F6EB2">
        <w:rPr>
          <w:rFonts w:ascii="Arial" w:hAnsi="Arial" w:cs="Arial"/>
          <w:b/>
          <w:sz w:val="30"/>
          <w:szCs w:val="30"/>
          <w:lang w:val="en-US"/>
        </w:rPr>
        <w:t>I</w:t>
      </w:r>
      <w:r w:rsidRPr="006F6EB2">
        <w:rPr>
          <w:rFonts w:ascii="Arial" w:hAnsi="Arial" w:cs="Arial"/>
          <w:b/>
          <w:sz w:val="30"/>
          <w:szCs w:val="30"/>
        </w:rPr>
        <w:t>.</w:t>
      </w:r>
      <w:r w:rsidR="006F6EB2" w:rsidRPr="006F6EB2">
        <w:rPr>
          <w:rFonts w:ascii="Arial" w:hAnsi="Arial" w:cs="Arial"/>
          <w:b/>
          <w:sz w:val="30"/>
          <w:szCs w:val="30"/>
        </w:rPr>
        <w:t xml:space="preserve"> </w:t>
      </w:r>
      <w:r w:rsidRPr="006F6EB2">
        <w:rPr>
          <w:rFonts w:ascii="Arial" w:hAnsi="Arial" w:cs="Arial"/>
          <w:b/>
          <w:sz w:val="30"/>
          <w:szCs w:val="30"/>
        </w:rPr>
        <w:t>ДОХОДЫ</w:t>
      </w:r>
    </w:p>
    <w:p w:rsidR="00207F2C" w:rsidRPr="006F6EB2" w:rsidRDefault="00207F2C" w:rsidP="006F6EB2">
      <w:pPr>
        <w:ind w:firstLine="709"/>
        <w:jc w:val="both"/>
        <w:rPr>
          <w:rFonts w:ascii="Arial" w:hAnsi="Arial" w:cs="Arial"/>
        </w:rPr>
      </w:pPr>
      <w:r w:rsidRPr="006F6EB2">
        <w:rPr>
          <w:rFonts w:ascii="Arial" w:hAnsi="Arial" w:cs="Arial"/>
        </w:rPr>
        <w:t xml:space="preserve">Бюджет Будаговского муниципального образования по доходам за 1 полугодие 2017 года исполнен в сумме </w:t>
      </w:r>
      <w:r w:rsidRPr="006F6EB2">
        <w:rPr>
          <w:rFonts w:ascii="Arial" w:hAnsi="Arial" w:cs="Arial"/>
          <w:b/>
        </w:rPr>
        <w:t>4 349,9</w:t>
      </w:r>
      <w:r w:rsidRPr="006F6EB2">
        <w:rPr>
          <w:rFonts w:ascii="Arial" w:hAnsi="Arial" w:cs="Arial"/>
        </w:rPr>
        <w:t xml:space="preserve"> тыс. рублей. План доходов на 1 полугодие 2017 года, утверждённый в сумме </w:t>
      </w:r>
      <w:r w:rsidRPr="006F6EB2">
        <w:rPr>
          <w:rFonts w:ascii="Arial" w:hAnsi="Arial" w:cs="Arial"/>
          <w:b/>
        </w:rPr>
        <w:t>4 362,6</w:t>
      </w:r>
      <w:r w:rsidRPr="006F6EB2">
        <w:rPr>
          <w:rFonts w:ascii="Arial" w:hAnsi="Arial" w:cs="Arial"/>
        </w:rPr>
        <w:t xml:space="preserve"> тыс. рублей, выполнен на </w:t>
      </w:r>
      <w:r w:rsidRPr="006F6EB2">
        <w:rPr>
          <w:rFonts w:ascii="Arial" w:hAnsi="Arial" w:cs="Arial"/>
          <w:b/>
        </w:rPr>
        <w:t>99,7%</w:t>
      </w:r>
      <w:r w:rsidRPr="006F6EB2">
        <w:rPr>
          <w:rFonts w:ascii="Arial" w:hAnsi="Arial" w:cs="Arial"/>
        </w:rPr>
        <w:t>.(Приложение №1)</w:t>
      </w:r>
    </w:p>
    <w:p w:rsidR="00207F2C" w:rsidRPr="006F6EB2" w:rsidRDefault="00207F2C" w:rsidP="006F6EB2">
      <w:pPr>
        <w:ind w:firstLine="709"/>
        <w:jc w:val="both"/>
        <w:rPr>
          <w:rFonts w:ascii="Arial" w:hAnsi="Arial" w:cs="Arial"/>
        </w:rPr>
      </w:pPr>
      <w:r w:rsidRPr="006F6EB2">
        <w:rPr>
          <w:rFonts w:ascii="Arial" w:hAnsi="Arial" w:cs="Arial"/>
        </w:rPr>
        <w:lastRenderedPageBreak/>
        <w:t xml:space="preserve">Бюджет Будаговского муниципального образования по собственным доходным источникам за 1 полугодие 2017 года исполнен в сумме </w:t>
      </w:r>
      <w:r w:rsidRPr="006F6EB2">
        <w:rPr>
          <w:rFonts w:ascii="Arial" w:hAnsi="Arial" w:cs="Arial"/>
          <w:b/>
        </w:rPr>
        <w:t xml:space="preserve">1 825,4 </w:t>
      </w:r>
      <w:r w:rsidRPr="006F6EB2">
        <w:rPr>
          <w:rFonts w:ascii="Arial" w:hAnsi="Arial" w:cs="Arial"/>
        </w:rPr>
        <w:t xml:space="preserve">тыс. рублей. План собственных доходов на 1 полугодие 2017 года, утверждённый в сумме </w:t>
      </w:r>
      <w:r w:rsidRPr="006F6EB2">
        <w:rPr>
          <w:rFonts w:ascii="Arial" w:hAnsi="Arial" w:cs="Arial"/>
          <w:b/>
        </w:rPr>
        <w:t>1 822,8</w:t>
      </w:r>
      <w:r w:rsidRPr="006F6EB2">
        <w:rPr>
          <w:rFonts w:ascii="Arial" w:hAnsi="Arial" w:cs="Arial"/>
        </w:rPr>
        <w:t xml:space="preserve"> тыс. рублей,</w:t>
      </w:r>
      <w:r w:rsidR="00043A92">
        <w:rPr>
          <w:rFonts w:ascii="Arial" w:hAnsi="Arial" w:cs="Arial"/>
        </w:rPr>
        <w:t xml:space="preserve"> </w:t>
      </w:r>
      <w:r w:rsidRPr="006F6EB2">
        <w:rPr>
          <w:rFonts w:ascii="Arial" w:hAnsi="Arial" w:cs="Arial"/>
        </w:rPr>
        <w:t xml:space="preserve">выполнен на </w:t>
      </w:r>
      <w:r w:rsidRPr="006F6EB2">
        <w:rPr>
          <w:rFonts w:ascii="Arial" w:hAnsi="Arial" w:cs="Arial"/>
          <w:b/>
        </w:rPr>
        <w:t>100,1%</w:t>
      </w:r>
      <w:r w:rsidRPr="006F6EB2">
        <w:rPr>
          <w:rFonts w:ascii="Arial" w:hAnsi="Arial" w:cs="Arial"/>
        </w:rPr>
        <w:t>.</w:t>
      </w:r>
    </w:p>
    <w:p w:rsidR="00207F2C" w:rsidRDefault="00207F2C" w:rsidP="006F6EB2">
      <w:pPr>
        <w:ind w:firstLine="709"/>
        <w:jc w:val="both"/>
        <w:rPr>
          <w:rFonts w:ascii="Arial" w:hAnsi="Arial" w:cs="Arial"/>
        </w:rPr>
      </w:pPr>
      <w:r w:rsidRPr="006F6EB2">
        <w:rPr>
          <w:rFonts w:ascii="Arial" w:hAnsi="Arial" w:cs="Arial"/>
        </w:rPr>
        <w:t xml:space="preserve">На 1 полугодие 2017 года в бюджете Будаговского муниципального образования запланированы следующие источники собственных доходов: </w:t>
      </w:r>
    </w:p>
    <w:p w:rsidR="006F6EB2" w:rsidRPr="006F6EB2" w:rsidRDefault="006F6EB2" w:rsidP="006F6EB2">
      <w:pPr>
        <w:ind w:firstLine="709"/>
        <w:jc w:val="both"/>
        <w:rPr>
          <w:rFonts w:ascii="Arial" w:hAnsi="Arial" w:cs="Arial"/>
        </w:rPr>
      </w:pPr>
    </w:p>
    <w:p w:rsidR="00207F2C" w:rsidRPr="00207F2C" w:rsidRDefault="00207F2C" w:rsidP="006F6EB2">
      <w:pPr>
        <w:jc w:val="right"/>
      </w:pPr>
      <w:r w:rsidRPr="00207F2C">
        <w:t>тыс. рублей</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061"/>
        <w:gridCol w:w="1766"/>
        <w:gridCol w:w="1913"/>
        <w:gridCol w:w="1912"/>
      </w:tblGrid>
      <w:tr w:rsidR="00207F2C" w:rsidRPr="00207F2C" w:rsidTr="00207F2C">
        <w:trPr>
          <w:trHeight w:val="220"/>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Вид дохода</w:t>
            </w:r>
          </w:p>
        </w:tc>
        <w:tc>
          <w:tcPr>
            <w:tcW w:w="2061" w:type="dxa"/>
          </w:tcPr>
          <w:p w:rsidR="00207F2C" w:rsidRPr="006F6EB2" w:rsidRDefault="00207F2C" w:rsidP="00207F2C">
            <w:pPr>
              <w:jc w:val="center"/>
              <w:rPr>
                <w:rFonts w:ascii="Courier New" w:hAnsi="Courier New" w:cs="Courier New"/>
                <w:sz w:val="22"/>
                <w:szCs w:val="22"/>
                <w:lang w:val="en-US"/>
              </w:rPr>
            </w:pPr>
            <w:r w:rsidRPr="006F6EB2">
              <w:rPr>
                <w:rFonts w:ascii="Courier New" w:hAnsi="Courier New" w:cs="Courier New"/>
                <w:sz w:val="22"/>
                <w:szCs w:val="22"/>
              </w:rPr>
              <w:t xml:space="preserve">План 1 полугодия </w:t>
            </w:r>
            <w:smartTag w:uri="urn:schemas-microsoft-com:office:smarttags" w:element="metricconverter">
              <w:smartTagPr>
                <w:attr w:name="ProductID" w:val="2017 г"/>
              </w:smartTagPr>
              <w:r w:rsidRPr="006F6EB2">
                <w:rPr>
                  <w:rFonts w:ascii="Courier New" w:hAnsi="Courier New" w:cs="Courier New"/>
                  <w:sz w:val="22"/>
                  <w:szCs w:val="22"/>
                </w:rPr>
                <w:t>201</w:t>
              </w:r>
              <w:r w:rsidRPr="006F6EB2">
                <w:rPr>
                  <w:rFonts w:ascii="Courier New" w:hAnsi="Courier New" w:cs="Courier New"/>
                  <w:sz w:val="22"/>
                  <w:szCs w:val="22"/>
                  <w:lang w:val="en-US"/>
                </w:rPr>
                <w:t>7</w:t>
              </w:r>
              <w:r w:rsidRPr="006F6EB2">
                <w:rPr>
                  <w:rFonts w:ascii="Courier New" w:hAnsi="Courier New" w:cs="Courier New"/>
                  <w:sz w:val="22"/>
                  <w:szCs w:val="22"/>
                </w:rPr>
                <w:t xml:space="preserve"> г</w:t>
              </w:r>
            </w:smartTag>
          </w:p>
        </w:tc>
        <w:tc>
          <w:tcPr>
            <w:tcW w:w="1766" w:type="dxa"/>
          </w:tcPr>
          <w:p w:rsidR="00207F2C" w:rsidRPr="006F6EB2" w:rsidRDefault="00505EE2" w:rsidP="00207F2C">
            <w:pPr>
              <w:jc w:val="both"/>
              <w:rPr>
                <w:rFonts w:ascii="Courier New" w:hAnsi="Courier New" w:cs="Courier New"/>
                <w:sz w:val="22"/>
                <w:szCs w:val="22"/>
              </w:rPr>
            </w:pPr>
            <w:r>
              <w:rPr>
                <w:rFonts w:ascii="Courier New" w:hAnsi="Courier New" w:cs="Courier New"/>
                <w:sz w:val="22"/>
                <w:szCs w:val="22"/>
              </w:rPr>
              <w:t xml:space="preserve"> </w:t>
            </w:r>
            <w:r w:rsidR="00207F2C" w:rsidRPr="006F6EB2">
              <w:rPr>
                <w:rFonts w:ascii="Courier New" w:hAnsi="Courier New" w:cs="Courier New"/>
                <w:sz w:val="22"/>
                <w:szCs w:val="22"/>
              </w:rPr>
              <w:t>Исполнено</w:t>
            </w:r>
          </w:p>
        </w:tc>
        <w:tc>
          <w:tcPr>
            <w:tcW w:w="1913" w:type="dxa"/>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 выполнения</w:t>
            </w:r>
          </w:p>
        </w:tc>
        <w:tc>
          <w:tcPr>
            <w:tcW w:w="1912" w:type="dxa"/>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Отклонение</w:t>
            </w:r>
          </w:p>
        </w:tc>
      </w:tr>
      <w:tr w:rsidR="00207F2C" w:rsidRPr="00207F2C" w:rsidTr="00207F2C">
        <w:trPr>
          <w:trHeight w:val="272"/>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НДФЛ</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304,6</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304,7</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100,0</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+0,1</w:t>
            </w:r>
          </w:p>
        </w:tc>
      </w:tr>
      <w:tr w:rsidR="00207F2C" w:rsidRPr="00207F2C" w:rsidTr="00207F2C">
        <w:trPr>
          <w:trHeight w:val="561"/>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Доходы от уплаты акцизов</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1009,9</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1010,0</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100,0</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+0,1</w:t>
            </w:r>
          </w:p>
        </w:tc>
      </w:tr>
      <w:tr w:rsidR="00207F2C" w:rsidRPr="00207F2C" w:rsidTr="00207F2C">
        <w:trPr>
          <w:trHeight w:val="226"/>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ЕСХН</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79,4</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81,5</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102,6</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+2,1</w:t>
            </w:r>
          </w:p>
        </w:tc>
      </w:tr>
      <w:tr w:rsidR="00207F2C" w:rsidRPr="00207F2C" w:rsidTr="00207F2C">
        <w:trPr>
          <w:trHeight w:val="561"/>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Налог на имущество физических лиц</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3,4</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3,4</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101,4</w:t>
            </w:r>
          </w:p>
        </w:tc>
        <w:tc>
          <w:tcPr>
            <w:tcW w:w="1912" w:type="dxa"/>
            <w:vAlign w:val="center"/>
          </w:tcPr>
          <w:p w:rsidR="00207F2C" w:rsidRPr="006F6EB2" w:rsidRDefault="00207F2C" w:rsidP="00207F2C">
            <w:pPr>
              <w:jc w:val="center"/>
              <w:rPr>
                <w:rFonts w:ascii="Courier New" w:hAnsi="Courier New" w:cs="Courier New"/>
                <w:sz w:val="22"/>
                <w:szCs w:val="22"/>
              </w:rPr>
            </w:pPr>
          </w:p>
        </w:tc>
      </w:tr>
      <w:tr w:rsidR="00207F2C" w:rsidRPr="00207F2C" w:rsidTr="00207F2C">
        <w:trPr>
          <w:trHeight w:val="272"/>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Земельный налог</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58,8</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58,9</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100,2</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+0,1</w:t>
            </w:r>
          </w:p>
        </w:tc>
      </w:tr>
      <w:tr w:rsidR="00207F2C" w:rsidRPr="00207F2C" w:rsidTr="00207F2C">
        <w:trPr>
          <w:trHeight w:val="272"/>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Госпошлина</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8,9</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8,9</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100,0</w:t>
            </w:r>
          </w:p>
        </w:tc>
        <w:tc>
          <w:tcPr>
            <w:tcW w:w="1912" w:type="dxa"/>
            <w:vAlign w:val="center"/>
          </w:tcPr>
          <w:p w:rsidR="00207F2C" w:rsidRPr="006F6EB2" w:rsidRDefault="00207F2C" w:rsidP="00207F2C">
            <w:pPr>
              <w:jc w:val="center"/>
              <w:rPr>
                <w:rFonts w:ascii="Courier New" w:hAnsi="Courier New" w:cs="Courier New"/>
                <w:sz w:val="22"/>
                <w:szCs w:val="22"/>
              </w:rPr>
            </w:pPr>
          </w:p>
        </w:tc>
      </w:tr>
      <w:tr w:rsidR="00207F2C" w:rsidRPr="00207F2C" w:rsidTr="00207F2C">
        <w:trPr>
          <w:trHeight w:val="519"/>
        </w:trPr>
        <w:tc>
          <w:tcPr>
            <w:tcW w:w="2467" w:type="dxa"/>
          </w:tcPr>
          <w:p w:rsidR="00207F2C" w:rsidRPr="006F6EB2" w:rsidRDefault="00207F2C" w:rsidP="00207F2C">
            <w:pPr>
              <w:jc w:val="both"/>
              <w:rPr>
                <w:rFonts w:ascii="Courier New" w:hAnsi="Courier New" w:cs="Courier New"/>
                <w:sz w:val="22"/>
                <w:szCs w:val="22"/>
              </w:rPr>
            </w:pPr>
            <w:r w:rsidRPr="006F6EB2">
              <w:rPr>
                <w:rFonts w:ascii="Courier New" w:hAnsi="Courier New" w:cs="Courier New"/>
                <w:sz w:val="22"/>
                <w:szCs w:val="22"/>
              </w:rPr>
              <w:t>Прочие доходы от оказания платных услуг (работ)</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21,5</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21,5</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100,0</w:t>
            </w:r>
          </w:p>
        </w:tc>
        <w:tc>
          <w:tcPr>
            <w:tcW w:w="1912" w:type="dxa"/>
            <w:vAlign w:val="center"/>
          </w:tcPr>
          <w:p w:rsidR="00207F2C" w:rsidRPr="006F6EB2" w:rsidRDefault="00207F2C" w:rsidP="00207F2C">
            <w:pPr>
              <w:jc w:val="center"/>
              <w:rPr>
                <w:rFonts w:ascii="Courier New" w:hAnsi="Courier New" w:cs="Courier New"/>
                <w:sz w:val="22"/>
                <w:szCs w:val="22"/>
              </w:rPr>
            </w:pPr>
          </w:p>
        </w:tc>
      </w:tr>
      <w:tr w:rsidR="00207F2C" w:rsidRPr="00207F2C" w:rsidTr="00207F2C">
        <w:trPr>
          <w:trHeight w:val="519"/>
        </w:trPr>
        <w:tc>
          <w:tcPr>
            <w:tcW w:w="2467" w:type="dxa"/>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Прочие доходы от компенсации затрат</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20,7</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20,8</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100,3</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+0,1</w:t>
            </w:r>
          </w:p>
        </w:tc>
      </w:tr>
      <w:tr w:rsidR="00207F2C" w:rsidRPr="00207F2C" w:rsidTr="00207F2C">
        <w:trPr>
          <w:trHeight w:val="519"/>
        </w:trPr>
        <w:tc>
          <w:tcPr>
            <w:tcW w:w="2467" w:type="dxa"/>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Доходы от продажи земельных участков</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315,6</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315,7</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100,0</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+0,1</w:t>
            </w:r>
          </w:p>
        </w:tc>
      </w:tr>
      <w:tr w:rsidR="00207F2C" w:rsidRPr="00207F2C" w:rsidTr="00207F2C">
        <w:trPr>
          <w:trHeight w:val="287"/>
        </w:trPr>
        <w:tc>
          <w:tcPr>
            <w:tcW w:w="2467" w:type="dxa"/>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итого</w:t>
            </w:r>
          </w:p>
        </w:tc>
        <w:tc>
          <w:tcPr>
            <w:tcW w:w="2061"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1822,8</w:t>
            </w:r>
          </w:p>
        </w:tc>
        <w:tc>
          <w:tcPr>
            <w:tcW w:w="1766"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1825,4</w:t>
            </w:r>
          </w:p>
        </w:tc>
        <w:tc>
          <w:tcPr>
            <w:tcW w:w="1913"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100,1</w:t>
            </w:r>
          </w:p>
        </w:tc>
        <w:tc>
          <w:tcPr>
            <w:tcW w:w="1912" w:type="dxa"/>
            <w:vAlign w:val="center"/>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+2,6</w:t>
            </w:r>
          </w:p>
        </w:tc>
      </w:tr>
    </w:tbl>
    <w:p w:rsidR="00207F2C" w:rsidRPr="006F6EB2" w:rsidRDefault="00207F2C" w:rsidP="00207F2C">
      <w:pPr>
        <w:jc w:val="both"/>
        <w:rPr>
          <w:rFonts w:ascii="Arial" w:hAnsi="Arial" w:cs="Arial"/>
        </w:rPr>
      </w:pPr>
    </w:p>
    <w:p w:rsidR="00207F2C" w:rsidRPr="006F6EB2" w:rsidRDefault="00207F2C" w:rsidP="006F6EB2">
      <w:pPr>
        <w:ind w:firstLine="709"/>
        <w:jc w:val="both"/>
        <w:rPr>
          <w:rFonts w:ascii="Arial" w:hAnsi="Arial" w:cs="Arial"/>
        </w:rPr>
      </w:pPr>
      <w:r w:rsidRPr="006F6EB2">
        <w:rPr>
          <w:rFonts w:ascii="Arial" w:hAnsi="Arial" w:cs="Arial"/>
        </w:rPr>
        <w:t>Основным доходным источником бюджета Будаговского муниципального образования за 1 полугодие 2017 года являются доходы от уплаты акцизов.</w:t>
      </w:r>
    </w:p>
    <w:p w:rsidR="00207F2C" w:rsidRPr="006F6EB2" w:rsidRDefault="00207F2C" w:rsidP="006F6EB2">
      <w:pPr>
        <w:ind w:firstLine="709"/>
        <w:jc w:val="both"/>
        <w:rPr>
          <w:rFonts w:ascii="Arial" w:hAnsi="Arial" w:cs="Arial"/>
        </w:rPr>
      </w:pPr>
      <w:r w:rsidRPr="006F6EB2">
        <w:rPr>
          <w:rFonts w:ascii="Arial" w:hAnsi="Arial" w:cs="Arial"/>
        </w:rPr>
        <w:t>Удельный вес доходов от уплаты акцизов составляет 55,3 %</w:t>
      </w:r>
      <w:r w:rsidR="00043A92">
        <w:rPr>
          <w:rFonts w:ascii="Arial" w:hAnsi="Arial" w:cs="Arial"/>
        </w:rPr>
        <w:t xml:space="preserve"> </w:t>
      </w:r>
      <w:r w:rsidRPr="006F6EB2">
        <w:rPr>
          <w:rFonts w:ascii="Arial" w:hAnsi="Arial" w:cs="Arial"/>
        </w:rPr>
        <w:t>в общей сумме собственных доходов.</w:t>
      </w:r>
    </w:p>
    <w:p w:rsidR="00207F2C" w:rsidRPr="006F6EB2" w:rsidRDefault="00207F2C" w:rsidP="006F6EB2">
      <w:pPr>
        <w:ind w:firstLine="709"/>
        <w:jc w:val="both"/>
        <w:rPr>
          <w:rFonts w:ascii="Arial" w:hAnsi="Arial" w:cs="Arial"/>
        </w:rPr>
      </w:pPr>
      <w:r w:rsidRPr="006F6EB2">
        <w:rPr>
          <w:rFonts w:ascii="Arial" w:hAnsi="Arial" w:cs="Arial"/>
        </w:rPr>
        <w:t>Единый сельскохозяйственный налог поступил на 2,1 тыс. рублей больше запланированного.</w:t>
      </w:r>
    </w:p>
    <w:p w:rsidR="00207F2C" w:rsidRDefault="00207F2C" w:rsidP="006F6EB2">
      <w:pPr>
        <w:ind w:firstLine="709"/>
        <w:jc w:val="both"/>
        <w:rPr>
          <w:rFonts w:ascii="Arial" w:hAnsi="Arial" w:cs="Arial"/>
        </w:rPr>
      </w:pPr>
      <w:r w:rsidRPr="006F6EB2">
        <w:rPr>
          <w:rFonts w:ascii="Arial" w:hAnsi="Arial" w:cs="Arial"/>
        </w:rPr>
        <w:t>Недоимка по платежам в бюджет Будаговского муниципального образования составляет:</w:t>
      </w:r>
    </w:p>
    <w:p w:rsidR="006F6EB2" w:rsidRPr="006F6EB2" w:rsidRDefault="006F6EB2" w:rsidP="006F6EB2">
      <w:pPr>
        <w:ind w:firstLine="709"/>
        <w:jc w:val="both"/>
        <w:rPr>
          <w:rFonts w:ascii="Arial" w:hAnsi="Arial" w:cs="Arial"/>
        </w:rPr>
      </w:pPr>
    </w:p>
    <w:p w:rsidR="00207F2C" w:rsidRPr="00207F2C" w:rsidRDefault="00207F2C" w:rsidP="006F6EB2">
      <w:pPr>
        <w:jc w:val="right"/>
        <w:rPr>
          <w:i/>
          <w:u w:val="single"/>
        </w:rPr>
      </w:pPr>
      <w:r w:rsidRPr="00207F2C">
        <w:t>тыс. рублей</w:t>
      </w:r>
      <w:r w:rsidR="006F6EB2">
        <w:rPr>
          <w:i/>
          <w:u w:val="single"/>
        </w:rPr>
        <w:t xml:space="preserve"> </w:t>
      </w:r>
    </w:p>
    <w:tbl>
      <w:tblPr>
        <w:tblW w:w="10133" w:type="dxa"/>
        <w:tblInd w:w="93" w:type="dxa"/>
        <w:tblLook w:val="0000" w:firstRow="0" w:lastRow="0" w:firstColumn="0" w:lastColumn="0" w:noHBand="0" w:noVBand="0"/>
      </w:tblPr>
      <w:tblGrid>
        <w:gridCol w:w="4126"/>
        <w:gridCol w:w="2126"/>
        <w:gridCol w:w="2268"/>
        <w:gridCol w:w="1613"/>
      </w:tblGrid>
      <w:tr w:rsidR="00207F2C" w:rsidRPr="00207F2C" w:rsidTr="00207F2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
                <w:bCs/>
                <w:sz w:val="22"/>
                <w:szCs w:val="22"/>
              </w:rPr>
            </w:pPr>
            <w:r w:rsidRPr="006F6EB2">
              <w:rPr>
                <w:rFonts w:ascii="Courier New" w:hAnsi="Courier New" w:cs="Courier New"/>
                <w:b/>
                <w:bCs/>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
                <w:bCs/>
                <w:sz w:val="22"/>
                <w:szCs w:val="22"/>
              </w:rPr>
            </w:pPr>
            <w:r w:rsidRPr="006F6EB2">
              <w:rPr>
                <w:rFonts w:ascii="Courier New" w:hAnsi="Courier New" w:cs="Courier New"/>
                <w:b/>
                <w:bCs/>
                <w:sz w:val="22"/>
                <w:szCs w:val="22"/>
              </w:rPr>
              <w:t>на 01.07.2016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
                <w:bCs/>
                <w:sz w:val="22"/>
                <w:szCs w:val="22"/>
              </w:rPr>
            </w:pPr>
            <w:r w:rsidRPr="006F6EB2">
              <w:rPr>
                <w:rFonts w:ascii="Courier New" w:hAnsi="Courier New" w:cs="Courier New"/>
                <w:b/>
                <w:bCs/>
                <w:sz w:val="22"/>
                <w:szCs w:val="22"/>
              </w:rPr>
              <w:t>на 01.07.2017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
                <w:bCs/>
                <w:sz w:val="22"/>
                <w:szCs w:val="22"/>
              </w:rPr>
            </w:pPr>
            <w:proofErr w:type="spellStart"/>
            <w:r w:rsidRPr="006F6EB2">
              <w:rPr>
                <w:rFonts w:ascii="Courier New" w:hAnsi="Courier New" w:cs="Courier New"/>
                <w:b/>
                <w:bCs/>
                <w:sz w:val="22"/>
                <w:szCs w:val="22"/>
              </w:rPr>
              <w:t>откл</w:t>
            </w:r>
            <w:proofErr w:type="spellEnd"/>
            <w:r w:rsidRPr="006F6EB2">
              <w:rPr>
                <w:rFonts w:ascii="Courier New" w:hAnsi="Courier New" w:cs="Courier New"/>
                <w:b/>
                <w:bCs/>
                <w:sz w:val="22"/>
                <w:szCs w:val="22"/>
              </w:rPr>
              <w:t>.</w:t>
            </w:r>
          </w:p>
        </w:tc>
      </w:tr>
      <w:tr w:rsidR="00207F2C" w:rsidRPr="00207F2C" w:rsidTr="00207F2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rPr>
                <w:rFonts w:ascii="Courier New" w:hAnsi="Courier New" w:cs="Courier New"/>
                <w:bCs/>
                <w:sz w:val="22"/>
                <w:szCs w:val="22"/>
              </w:rPr>
            </w:pPr>
            <w:r w:rsidRPr="006F6EB2">
              <w:rPr>
                <w:rFonts w:ascii="Courier New" w:hAnsi="Courier New" w:cs="Courier New"/>
                <w:bCs/>
                <w:sz w:val="22"/>
                <w:szCs w:val="22"/>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Cs/>
                <w:sz w:val="22"/>
                <w:szCs w:val="22"/>
              </w:rPr>
            </w:pPr>
            <w:r w:rsidRPr="006F6EB2">
              <w:rPr>
                <w:rFonts w:ascii="Courier New" w:hAnsi="Courier New" w:cs="Courier New"/>
                <w:bCs/>
                <w:sz w:val="22"/>
                <w:szCs w:val="22"/>
              </w:rPr>
              <w:t>0,1</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Cs/>
                <w:sz w:val="22"/>
                <w:szCs w:val="22"/>
              </w:rPr>
            </w:pPr>
            <w:r w:rsidRPr="006F6EB2">
              <w:rPr>
                <w:rFonts w:ascii="Courier New" w:hAnsi="Courier New" w:cs="Courier New"/>
                <w:bCs/>
                <w:sz w:val="22"/>
                <w:szCs w:val="22"/>
              </w:rPr>
              <w:t>6,9</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Cs/>
                <w:sz w:val="22"/>
                <w:szCs w:val="22"/>
              </w:rPr>
            </w:pPr>
            <w:r w:rsidRPr="006F6EB2">
              <w:rPr>
                <w:rFonts w:ascii="Courier New" w:hAnsi="Courier New" w:cs="Courier New"/>
                <w:bCs/>
                <w:sz w:val="22"/>
                <w:szCs w:val="22"/>
              </w:rPr>
              <w:t>+6,8</w:t>
            </w:r>
          </w:p>
        </w:tc>
      </w:tr>
      <w:tr w:rsidR="00207F2C" w:rsidRPr="00207F2C" w:rsidTr="00207F2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rPr>
                <w:rFonts w:ascii="Courier New" w:hAnsi="Courier New" w:cs="Courier New"/>
                <w:bCs/>
                <w:sz w:val="22"/>
                <w:szCs w:val="22"/>
              </w:rPr>
            </w:pPr>
            <w:r w:rsidRPr="006F6EB2">
              <w:rPr>
                <w:rFonts w:ascii="Courier New" w:hAnsi="Courier New" w:cs="Courier New"/>
                <w:bCs/>
                <w:sz w:val="22"/>
                <w:szCs w:val="22"/>
              </w:rPr>
              <w:t>ЕСХН</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Cs/>
                <w:sz w:val="22"/>
                <w:szCs w:val="22"/>
              </w:rPr>
            </w:pPr>
            <w:r w:rsidRPr="006F6EB2">
              <w:rPr>
                <w:rFonts w:ascii="Courier New" w:hAnsi="Courier New" w:cs="Courier New"/>
                <w:bCs/>
                <w:sz w:val="22"/>
                <w:szCs w:val="22"/>
              </w:rPr>
              <w:t>1,2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Cs/>
                <w:sz w:val="22"/>
                <w:szCs w:val="22"/>
              </w:rPr>
            </w:pPr>
            <w:r w:rsidRPr="006F6EB2">
              <w:rPr>
                <w:rFonts w:ascii="Courier New" w:hAnsi="Courier New" w:cs="Courier New"/>
                <w:bCs/>
                <w:sz w:val="22"/>
                <w:szCs w:val="22"/>
              </w:rPr>
              <w:t>1,2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bCs/>
                <w:sz w:val="22"/>
                <w:szCs w:val="22"/>
              </w:rPr>
            </w:pPr>
            <w:r w:rsidRPr="006F6EB2">
              <w:rPr>
                <w:rFonts w:ascii="Courier New" w:hAnsi="Courier New" w:cs="Courier New"/>
                <w:bCs/>
                <w:sz w:val="22"/>
                <w:szCs w:val="22"/>
              </w:rPr>
              <w:t>0</w:t>
            </w:r>
          </w:p>
        </w:tc>
      </w:tr>
      <w:tr w:rsidR="00207F2C" w:rsidRPr="00207F2C" w:rsidTr="00207F2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48,9</w:t>
            </w:r>
          </w:p>
        </w:tc>
        <w:tc>
          <w:tcPr>
            <w:tcW w:w="2268"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72,3</w:t>
            </w:r>
          </w:p>
        </w:tc>
        <w:tc>
          <w:tcPr>
            <w:tcW w:w="1613"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+23,4</w:t>
            </w:r>
          </w:p>
        </w:tc>
      </w:tr>
      <w:tr w:rsidR="00207F2C" w:rsidRPr="00207F2C" w:rsidTr="00207F2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0</w:t>
            </w:r>
          </w:p>
        </w:tc>
        <w:tc>
          <w:tcPr>
            <w:tcW w:w="2268"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2,8</w:t>
            </w:r>
          </w:p>
        </w:tc>
        <w:tc>
          <w:tcPr>
            <w:tcW w:w="1613"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+2,8</w:t>
            </w:r>
          </w:p>
        </w:tc>
      </w:tr>
      <w:tr w:rsidR="00207F2C" w:rsidRPr="00207F2C" w:rsidTr="00207F2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145,0</w:t>
            </w:r>
          </w:p>
        </w:tc>
        <w:tc>
          <w:tcPr>
            <w:tcW w:w="2268"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152,9</w:t>
            </w:r>
          </w:p>
        </w:tc>
        <w:tc>
          <w:tcPr>
            <w:tcW w:w="1613"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+7,9</w:t>
            </w:r>
          </w:p>
        </w:tc>
      </w:tr>
      <w:tr w:rsidR="00207F2C" w:rsidRPr="00207F2C" w:rsidTr="00207F2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207F2C" w:rsidRPr="006F6EB2" w:rsidRDefault="00207F2C" w:rsidP="00207F2C">
            <w:pPr>
              <w:rPr>
                <w:rFonts w:ascii="Courier New" w:hAnsi="Courier New" w:cs="Courier New"/>
                <w:sz w:val="22"/>
                <w:szCs w:val="22"/>
              </w:rPr>
            </w:pPr>
            <w:r w:rsidRPr="006F6EB2">
              <w:rPr>
                <w:rFonts w:ascii="Courier New" w:hAnsi="Courier New" w:cs="Courier New"/>
                <w:sz w:val="22"/>
                <w:szCs w:val="22"/>
              </w:rPr>
              <w:t>итого</w:t>
            </w:r>
          </w:p>
        </w:tc>
        <w:tc>
          <w:tcPr>
            <w:tcW w:w="2126"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195,2</w:t>
            </w:r>
          </w:p>
        </w:tc>
        <w:tc>
          <w:tcPr>
            <w:tcW w:w="2268"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236,1</w:t>
            </w:r>
          </w:p>
        </w:tc>
        <w:tc>
          <w:tcPr>
            <w:tcW w:w="1613" w:type="dxa"/>
            <w:tcBorders>
              <w:top w:val="nil"/>
              <w:left w:val="nil"/>
              <w:bottom w:val="single" w:sz="4" w:space="0" w:color="auto"/>
              <w:right w:val="single" w:sz="4" w:space="0" w:color="auto"/>
            </w:tcBorders>
            <w:shd w:val="clear" w:color="auto" w:fill="auto"/>
            <w:noWrap/>
            <w:vAlign w:val="bottom"/>
          </w:tcPr>
          <w:p w:rsidR="00207F2C" w:rsidRPr="006F6EB2" w:rsidRDefault="00207F2C" w:rsidP="00207F2C">
            <w:pPr>
              <w:jc w:val="center"/>
              <w:rPr>
                <w:rFonts w:ascii="Courier New" w:hAnsi="Courier New" w:cs="Courier New"/>
                <w:sz w:val="22"/>
                <w:szCs w:val="22"/>
              </w:rPr>
            </w:pPr>
            <w:r w:rsidRPr="006F6EB2">
              <w:rPr>
                <w:rFonts w:ascii="Courier New" w:hAnsi="Courier New" w:cs="Courier New"/>
                <w:sz w:val="22"/>
                <w:szCs w:val="22"/>
              </w:rPr>
              <w:t>+40,9</w:t>
            </w:r>
          </w:p>
        </w:tc>
      </w:tr>
    </w:tbl>
    <w:p w:rsidR="00207F2C" w:rsidRPr="006F6EB2" w:rsidRDefault="00207F2C" w:rsidP="00207F2C">
      <w:pPr>
        <w:tabs>
          <w:tab w:val="left" w:pos="709"/>
        </w:tabs>
        <w:jc w:val="both"/>
        <w:rPr>
          <w:rFonts w:ascii="Arial" w:hAnsi="Arial" w:cs="Arial"/>
        </w:rPr>
      </w:pPr>
    </w:p>
    <w:p w:rsidR="00207F2C" w:rsidRPr="006F6EB2" w:rsidRDefault="00207F2C" w:rsidP="006F6EB2">
      <w:pPr>
        <w:ind w:firstLine="709"/>
        <w:jc w:val="both"/>
        <w:rPr>
          <w:rFonts w:ascii="Arial" w:hAnsi="Arial" w:cs="Arial"/>
        </w:rPr>
      </w:pPr>
      <w:r w:rsidRPr="006F6EB2">
        <w:rPr>
          <w:rFonts w:ascii="Arial" w:hAnsi="Arial" w:cs="Arial"/>
        </w:rPr>
        <w:t xml:space="preserve">Недоимка по платежам в бюджет Будаговского муниципального образования по состоянию на 01.07.2017 г. по сравнению с данными на 01.07.2016 г. увеличилась на 40,9 тыс. рублей, в том числе: </w:t>
      </w:r>
    </w:p>
    <w:p w:rsidR="00207F2C" w:rsidRPr="006F6EB2" w:rsidRDefault="00207F2C" w:rsidP="00207F2C">
      <w:pPr>
        <w:jc w:val="both"/>
        <w:rPr>
          <w:rFonts w:ascii="Arial" w:hAnsi="Arial" w:cs="Arial"/>
        </w:rPr>
      </w:pPr>
      <w:r w:rsidRPr="006F6EB2">
        <w:rPr>
          <w:rFonts w:ascii="Arial" w:hAnsi="Arial" w:cs="Arial"/>
        </w:rPr>
        <w:t>- по налогу на доходы физических лиц на 6,8 тыс. рублей;</w:t>
      </w:r>
    </w:p>
    <w:p w:rsidR="00207F2C" w:rsidRPr="006F6EB2" w:rsidRDefault="00207F2C" w:rsidP="00207F2C">
      <w:pPr>
        <w:jc w:val="both"/>
        <w:rPr>
          <w:rFonts w:ascii="Arial" w:hAnsi="Arial" w:cs="Arial"/>
        </w:rPr>
      </w:pPr>
      <w:r w:rsidRPr="006F6EB2">
        <w:rPr>
          <w:rFonts w:ascii="Arial" w:hAnsi="Arial" w:cs="Arial"/>
        </w:rPr>
        <w:lastRenderedPageBreak/>
        <w:t>- по налогу на имущество физических лиц на 23,4 тыс. рублей;</w:t>
      </w:r>
    </w:p>
    <w:p w:rsidR="00207F2C" w:rsidRPr="006F6EB2" w:rsidRDefault="00207F2C" w:rsidP="00207F2C">
      <w:pPr>
        <w:jc w:val="both"/>
        <w:rPr>
          <w:rFonts w:ascii="Arial" w:hAnsi="Arial" w:cs="Arial"/>
        </w:rPr>
      </w:pPr>
      <w:r w:rsidRPr="006F6EB2">
        <w:rPr>
          <w:rFonts w:ascii="Arial" w:hAnsi="Arial" w:cs="Arial"/>
        </w:rPr>
        <w:t>- по земельному налогу с организаций на 2,8 тыс. рублей;</w:t>
      </w:r>
    </w:p>
    <w:p w:rsidR="00207F2C" w:rsidRPr="006F6EB2" w:rsidRDefault="00207F2C" w:rsidP="00207F2C">
      <w:pPr>
        <w:jc w:val="both"/>
        <w:rPr>
          <w:rFonts w:ascii="Arial" w:hAnsi="Arial" w:cs="Arial"/>
        </w:rPr>
      </w:pPr>
      <w:r w:rsidRPr="006F6EB2">
        <w:rPr>
          <w:rFonts w:ascii="Arial" w:hAnsi="Arial" w:cs="Arial"/>
        </w:rPr>
        <w:t>- по земельному налогу с физических лиц на 7,9 тыс. рублей.</w:t>
      </w:r>
    </w:p>
    <w:p w:rsidR="00207F2C" w:rsidRPr="006F6EB2" w:rsidRDefault="00207F2C" w:rsidP="006F6EB2">
      <w:pPr>
        <w:ind w:firstLine="709"/>
        <w:jc w:val="both"/>
        <w:rPr>
          <w:rFonts w:ascii="Arial" w:hAnsi="Arial" w:cs="Arial"/>
        </w:rPr>
      </w:pPr>
      <w:proofErr w:type="gramStart"/>
      <w:r w:rsidRPr="006F6EB2">
        <w:rPr>
          <w:rFonts w:ascii="Arial" w:hAnsi="Arial" w:cs="Arial"/>
        </w:rPr>
        <w:t xml:space="preserve">Безвозмездные поступления от других бюджетов бюджетной системы РФ в 1 полугодии 2017 года при плане </w:t>
      </w:r>
      <w:r w:rsidRPr="006F6EB2">
        <w:rPr>
          <w:rFonts w:ascii="Arial" w:hAnsi="Arial" w:cs="Arial"/>
          <w:b/>
        </w:rPr>
        <w:t xml:space="preserve">2 539,8 </w:t>
      </w:r>
      <w:r w:rsidRPr="006F6EB2">
        <w:rPr>
          <w:rFonts w:ascii="Arial" w:hAnsi="Arial" w:cs="Arial"/>
        </w:rPr>
        <w:t xml:space="preserve">тыс. рублей, составили </w:t>
      </w:r>
      <w:r w:rsidRPr="006F6EB2">
        <w:rPr>
          <w:rFonts w:ascii="Arial" w:hAnsi="Arial" w:cs="Arial"/>
          <w:b/>
        </w:rPr>
        <w:t xml:space="preserve">2 524,5 </w:t>
      </w:r>
      <w:r w:rsidRPr="006F6EB2">
        <w:rPr>
          <w:rFonts w:ascii="Arial" w:hAnsi="Arial" w:cs="Arial"/>
        </w:rPr>
        <w:t>тыс. рублей или 99,4 %. Невыполнение плана по субвенции</w:t>
      </w:r>
      <w:r w:rsidRPr="006F6EB2">
        <w:rPr>
          <w:rFonts w:ascii="Arial" w:hAnsi="Arial" w:cs="Arial"/>
          <w:sz w:val="20"/>
          <w:szCs w:val="20"/>
        </w:rPr>
        <w:t xml:space="preserve"> </w:t>
      </w:r>
      <w:r w:rsidRPr="006F6EB2">
        <w:rPr>
          <w:rFonts w:ascii="Arial" w:hAnsi="Arial" w:cs="Arial"/>
        </w:rPr>
        <w:t>на осуществление первичного воинского учёта на территориях, где отсутствуют военные комиссариаты на 15,2 тыс. рублей произошло в связи с тем, что финансирование осуществлялось в объеме потребности в данных средствах.</w:t>
      </w:r>
      <w:proofErr w:type="gramEnd"/>
    </w:p>
    <w:p w:rsidR="00207F2C" w:rsidRPr="006F6EB2" w:rsidRDefault="00207F2C" w:rsidP="006F6EB2">
      <w:pPr>
        <w:ind w:firstLine="709"/>
        <w:jc w:val="both"/>
        <w:rPr>
          <w:rFonts w:ascii="Arial" w:hAnsi="Arial" w:cs="Arial"/>
        </w:rPr>
      </w:pPr>
      <w:r w:rsidRPr="006F6EB2">
        <w:rPr>
          <w:rFonts w:ascii="Arial" w:hAnsi="Arial" w:cs="Arial"/>
        </w:rPr>
        <w:t>Доля безвозмездных поступлений</w:t>
      </w:r>
      <w:r w:rsidR="00043A92">
        <w:rPr>
          <w:rFonts w:ascii="Arial" w:hAnsi="Arial" w:cs="Arial"/>
        </w:rPr>
        <w:t xml:space="preserve"> </w:t>
      </w:r>
      <w:r w:rsidRPr="006F6EB2">
        <w:rPr>
          <w:rFonts w:ascii="Arial" w:hAnsi="Arial" w:cs="Arial"/>
        </w:rPr>
        <w:t>в общей сумме доходов составила 42,0 %.</w:t>
      </w:r>
    </w:p>
    <w:p w:rsidR="00207F2C" w:rsidRPr="006F6EB2" w:rsidRDefault="00207F2C" w:rsidP="006F6EB2">
      <w:pPr>
        <w:ind w:firstLine="709"/>
        <w:rPr>
          <w:rFonts w:ascii="Arial" w:hAnsi="Arial" w:cs="Arial"/>
        </w:rPr>
      </w:pPr>
      <w:r w:rsidRPr="006F6EB2">
        <w:rPr>
          <w:rFonts w:ascii="Arial" w:hAnsi="Arial" w:cs="Arial"/>
        </w:rPr>
        <w:t>Доля собственных доходов в общей сумме доходов составила 58,0 %.</w:t>
      </w:r>
    </w:p>
    <w:p w:rsidR="00207F2C" w:rsidRPr="006F6EB2" w:rsidRDefault="00207F2C" w:rsidP="00207F2C">
      <w:pPr>
        <w:ind w:firstLine="381"/>
        <w:jc w:val="both"/>
        <w:rPr>
          <w:rFonts w:ascii="Arial" w:hAnsi="Arial" w:cs="Arial"/>
        </w:rPr>
      </w:pPr>
    </w:p>
    <w:p w:rsidR="00207F2C" w:rsidRPr="006F6EB2" w:rsidRDefault="00207F2C" w:rsidP="00207F2C">
      <w:pPr>
        <w:jc w:val="center"/>
        <w:rPr>
          <w:rFonts w:ascii="Arial" w:hAnsi="Arial" w:cs="Arial"/>
          <w:b/>
          <w:sz w:val="30"/>
          <w:szCs w:val="30"/>
        </w:rPr>
      </w:pPr>
      <w:r w:rsidRPr="006F6EB2">
        <w:rPr>
          <w:rFonts w:ascii="Arial" w:hAnsi="Arial" w:cs="Arial"/>
          <w:b/>
          <w:sz w:val="30"/>
          <w:szCs w:val="30"/>
          <w:lang w:val="en-US"/>
        </w:rPr>
        <w:t>II</w:t>
      </w:r>
      <w:r w:rsidRPr="006F6EB2">
        <w:rPr>
          <w:rFonts w:ascii="Arial" w:hAnsi="Arial" w:cs="Arial"/>
          <w:b/>
          <w:sz w:val="30"/>
          <w:szCs w:val="30"/>
        </w:rPr>
        <w:t>. РАСХОДЫ</w:t>
      </w:r>
    </w:p>
    <w:p w:rsidR="00207F2C" w:rsidRPr="006F6EB2" w:rsidRDefault="00207F2C" w:rsidP="00207F2C">
      <w:pPr>
        <w:ind w:left="851" w:right="567"/>
        <w:jc w:val="center"/>
        <w:rPr>
          <w:rFonts w:ascii="Arial" w:hAnsi="Arial" w:cs="Arial"/>
        </w:rPr>
      </w:pPr>
    </w:p>
    <w:p w:rsidR="00207F2C" w:rsidRPr="00207F2C" w:rsidRDefault="00207F2C" w:rsidP="006F6EB2">
      <w:pPr>
        <w:tabs>
          <w:tab w:val="left" w:pos="9780"/>
        </w:tabs>
        <w:ind w:right="141" w:firstLine="709"/>
        <w:jc w:val="both"/>
      </w:pPr>
      <w:r w:rsidRPr="006F6EB2">
        <w:rPr>
          <w:rFonts w:ascii="Arial" w:hAnsi="Arial" w:cs="Arial"/>
        </w:rPr>
        <w:t xml:space="preserve">По расходам бюджет Будаговского муниципального образования за 1 полугодие 2017 года при плане </w:t>
      </w:r>
      <w:r w:rsidRPr="006F6EB2">
        <w:rPr>
          <w:rFonts w:ascii="Arial" w:hAnsi="Arial" w:cs="Arial"/>
          <w:b/>
        </w:rPr>
        <w:t>4657,3</w:t>
      </w:r>
      <w:r w:rsidRPr="006F6EB2">
        <w:rPr>
          <w:rFonts w:ascii="Arial" w:hAnsi="Arial" w:cs="Arial"/>
        </w:rPr>
        <w:t xml:space="preserve"> тыс. рублей исполнен в сумме </w:t>
      </w:r>
      <w:r w:rsidRPr="006F6EB2">
        <w:rPr>
          <w:rFonts w:ascii="Arial" w:hAnsi="Arial" w:cs="Arial"/>
          <w:b/>
        </w:rPr>
        <w:t>4642,1</w:t>
      </w:r>
      <w:r w:rsidRPr="006F6EB2">
        <w:rPr>
          <w:rFonts w:ascii="Arial" w:hAnsi="Arial" w:cs="Arial"/>
        </w:rPr>
        <w:t xml:space="preserve"> тыс. рублей или 99,7 % (Приложение № 2). Экономия субвенции</w:t>
      </w:r>
      <w:r w:rsidRPr="006F6EB2">
        <w:rPr>
          <w:rFonts w:ascii="Arial" w:hAnsi="Arial" w:cs="Arial"/>
          <w:sz w:val="20"/>
          <w:szCs w:val="20"/>
        </w:rPr>
        <w:t xml:space="preserve"> </w:t>
      </w:r>
      <w:r w:rsidRPr="006F6EB2">
        <w:rPr>
          <w:rFonts w:ascii="Arial" w:hAnsi="Arial" w:cs="Arial"/>
        </w:rPr>
        <w:t xml:space="preserve">на осуществление первичного воинского учёта на территориях, где отсутствуют военные комиссариаты, сложилась в сумме </w:t>
      </w:r>
      <w:r w:rsidRPr="006F6EB2">
        <w:rPr>
          <w:rFonts w:ascii="Arial" w:hAnsi="Arial" w:cs="Arial"/>
          <w:b/>
        </w:rPr>
        <w:t>15,2</w:t>
      </w:r>
      <w:r w:rsidRPr="006F6EB2">
        <w:rPr>
          <w:rFonts w:ascii="Arial" w:hAnsi="Arial" w:cs="Arial"/>
        </w:rPr>
        <w:t xml:space="preserve"> тыс. рублей ввиду отсутствия необходимости</w:t>
      </w:r>
      <w:r w:rsidRPr="00207F2C">
        <w:t>.</w:t>
      </w:r>
    </w:p>
    <w:p w:rsidR="00207F2C" w:rsidRPr="006F6EB2" w:rsidRDefault="00207F2C" w:rsidP="00207F2C">
      <w:pPr>
        <w:tabs>
          <w:tab w:val="left" w:pos="9780"/>
        </w:tabs>
        <w:ind w:left="142" w:right="141" w:firstLine="567"/>
        <w:jc w:val="both"/>
        <w:rPr>
          <w:rFonts w:ascii="Arial" w:hAnsi="Arial" w:cs="Arial"/>
        </w:rPr>
      </w:pPr>
    </w:p>
    <w:p w:rsidR="00207F2C" w:rsidRPr="006F6EB2" w:rsidRDefault="00207F2C" w:rsidP="00207F2C">
      <w:pPr>
        <w:ind w:left="567" w:right="141" w:firstLine="709"/>
        <w:jc w:val="center"/>
        <w:rPr>
          <w:rFonts w:ascii="Arial" w:hAnsi="Arial" w:cs="Arial"/>
          <w:b/>
        </w:rPr>
      </w:pPr>
      <w:r w:rsidRPr="006F6EB2">
        <w:rPr>
          <w:rFonts w:ascii="Arial" w:hAnsi="Arial" w:cs="Arial"/>
          <w:b/>
        </w:rPr>
        <w:t>По функциональной структуре:</w:t>
      </w:r>
    </w:p>
    <w:p w:rsidR="00207F2C" w:rsidRPr="006F6EB2" w:rsidRDefault="00207F2C" w:rsidP="00207F2C">
      <w:pPr>
        <w:ind w:left="567" w:right="141" w:firstLine="709"/>
        <w:jc w:val="center"/>
        <w:rPr>
          <w:rFonts w:ascii="Arial" w:hAnsi="Arial" w:cs="Arial"/>
        </w:rPr>
      </w:pPr>
    </w:p>
    <w:p w:rsidR="00207F2C" w:rsidRPr="006F6EB2" w:rsidRDefault="006F6EB2" w:rsidP="00043A92">
      <w:pPr>
        <w:ind w:right="141"/>
        <w:jc w:val="both"/>
        <w:rPr>
          <w:rFonts w:ascii="Arial" w:hAnsi="Arial" w:cs="Arial"/>
        </w:rPr>
      </w:pPr>
      <w:r>
        <w:rPr>
          <w:rFonts w:ascii="Arial" w:hAnsi="Arial" w:cs="Arial"/>
        </w:rPr>
        <w:t xml:space="preserve">1. </w:t>
      </w:r>
      <w:r w:rsidR="00207F2C" w:rsidRPr="006F6EB2">
        <w:rPr>
          <w:rFonts w:ascii="Arial" w:hAnsi="Arial" w:cs="Arial"/>
        </w:rPr>
        <w:t xml:space="preserve">Расходы на общегосударственные вопросы – 40,9 % (1899,2 тыс. рублей); </w:t>
      </w:r>
    </w:p>
    <w:p w:rsidR="00207F2C" w:rsidRPr="006F6EB2" w:rsidRDefault="006F6EB2" w:rsidP="00043A92">
      <w:pPr>
        <w:ind w:right="141"/>
        <w:jc w:val="both"/>
        <w:rPr>
          <w:rFonts w:ascii="Arial" w:hAnsi="Arial" w:cs="Arial"/>
        </w:rPr>
      </w:pPr>
      <w:r>
        <w:rPr>
          <w:rFonts w:ascii="Arial" w:hAnsi="Arial" w:cs="Arial"/>
        </w:rPr>
        <w:t xml:space="preserve">2. </w:t>
      </w:r>
      <w:r w:rsidR="00207F2C" w:rsidRPr="006F6EB2">
        <w:rPr>
          <w:rFonts w:ascii="Arial" w:hAnsi="Arial" w:cs="Arial"/>
        </w:rPr>
        <w:t>Расходы на социально-культурную сферу – 26,1 % (1212,0 тыс. рублей);</w:t>
      </w:r>
    </w:p>
    <w:p w:rsidR="00207F2C" w:rsidRPr="006F6EB2" w:rsidRDefault="006F6EB2" w:rsidP="00043A92">
      <w:pPr>
        <w:ind w:right="141"/>
        <w:jc w:val="both"/>
        <w:rPr>
          <w:rFonts w:ascii="Arial" w:hAnsi="Arial" w:cs="Arial"/>
        </w:rPr>
      </w:pPr>
      <w:r>
        <w:rPr>
          <w:rFonts w:ascii="Arial" w:hAnsi="Arial" w:cs="Arial"/>
        </w:rPr>
        <w:t xml:space="preserve">3. </w:t>
      </w:r>
      <w:r w:rsidR="00207F2C" w:rsidRPr="006F6EB2">
        <w:rPr>
          <w:rFonts w:ascii="Arial" w:hAnsi="Arial" w:cs="Arial"/>
        </w:rPr>
        <w:t>Расходы на жилищно-коммунальное хозяйство – 15,9 % (737,2 тыс. рублей);</w:t>
      </w:r>
    </w:p>
    <w:p w:rsidR="00207F2C" w:rsidRPr="006F6EB2" w:rsidRDefault="006F6EB2" w:rsidP="00043A92">
      <w:pPr>
        <w:ind w:right="141"/>
        <w:jc w:val="both"/>
        <w:rPr>
          <w:rFonts w:ascii="Arial" w:hAnsi="Arial" w:cs="Arial"/>
        </w:rPr>
      </w:pPr>
      <w:r>
        <w:rPr>
          <w:rFonts w:ascii="Arial" w:hAnsi="Arial" w:cs="Arial"/>
        </w:rPr>
        <w:t xml:space="preserve">4. </w:t>
      </w:r>
      <w:r w:rsidR="00207F2C" w:rsidRPr="006F6EB2">
        <w:rPr>
          <w:rFonts w:ascii="Arial" w:hAnsi="Arial" w:cs="Arial"/>
        </w:rPr>
        <w:t>Расходы на межбюджетные трансферты – 13,4 % (621,0 тыс. рублей);</w:t>
      </w:r>
    </w:p>
    <w:p w:rsidR="00207F2C" w:rsidRPr="006F6EB2" w:rsidRDefault="006F6EB2" w:rsidP="00043A92">
      <w:pPr>
        <w:ind w:right="141"/>
        <w:jc w:val="both"/>
        <w:rPr>
          <w:rFonts w:ascii="Arial" w:hAnsi="Arial" w:cs="Arial"/>
        </w:rPr>
      </w:pPr>
      <w:r>
        <w:rPr>
          <w:rFonts w:ascii="Arial" w:hAnsi="Arial" w:cs="Arial"/>
        </w:rPr>
        <w:t xml:space="preserve">5. </w:t>
      </w:r>
      <w:r w:rsidR="00207F2C" w:rsidRPr="006F6EB2">
        <w:rPr>
          <w:rFonts w:ascii="Arial" w:hAnsi="Arial" w:cs="Arial"/>
        </w:rPr>
        <w:t>Расходы на национальную экономику – 2,1 % (99,2 тыс. рублей);</w:t>
      </w:r>
    </w:p>
    <w:p w:rsidR="00207F2C" w:rsidRPr="006F6EB2" w:rsidRDefault="006F6EB2" w:rsidP="00043A92">
      <w:pPr>
        <w:ind w:right="141"/>
        <w:jc w:val="both"/>
        <w:rPr>
          <w:rFonts w:ascii="Arial" w:hAnsi="Arial" w:cs="Arial"/>
        </w:rPr>
      </w:pPr>
      <w:r>
        <w:rPr>
          <w:rFonts w:ascii="Arial" w:hAnsi="Arial" w:cs="Arial"/>
        </w:rPr>
        <w:t xml:space="preserve">6. </w:t>
      </w:r>
      <w:r w:rsidR="00207F2C" w:rsidRPr="006F6EB2">
        <w:rPr>
          <w:rFonts w:ascii="Arial" w:hAnsi="Arial" w:cs="Arial"/>
        </w:rPr>
        <w:t>Расходы на национальную оборону –</w:t>
      </w:r>
      <w:r w:rsidR="00043A92">
        <w:rPr>
          <w:rFonts w:ascii="Arial" w:hAnsi="Arial" w:cs="Arial"/>
        </w:rPr>
        <w:t xml:space="preserve"> </w:t>
      </w:r>
      <w:r w:rsidR="00207F2C" w:rsidRPr="006F6EB2">
        <w:rPr>
          <w:rFonts w:ascii="Arial" w:hAnsi="Arial" w:cs="Arial"/>
        </w:rPr>
        <w:t>0,8 % (38,5 тыс. рублей);</w:t>
      </w:r>
    </w:p>
    <w:p w:rsidR="00207F2C" w:rsidRPr="006F6EB2" w:rsidRDefault="006F6EB2" w:rsidP="00043A92">
      <w:pPr>
        <w:ind w:right="141"/>
        <w:jc w:val="both"/>
        <w:rPr>
          <w:rFonts w:ascii="Arial" w:hAnsi="Arial" w:cs="Arial"/>
        </w:rPr>
      </w:pPr>
      <w:r>
        <w:rPr>
          <w:rFonts w:ascii="Arial" w:hAnsi="Arial" w:cs="Arial"/>
        </w:rPr>
        <w:t xml:space="preserve">7. </w:t>
      </w:r>
      <w:r w:rsidR="00207F2C" w:rsidRPr="006F6EB2">
        <w:rPr>
          <w:rFonts w:ascii="Arial" w:hAnsi="Arial" w:cs="Arial"/>
        </w:rPr>
        <w:t>Расходы на профессиональную подготовку, переподготовку и повышение квалификации – 0,4 % (18,0 тыс. рублей).</w:t>
      </w:r>
    </w:p>
    <w:p w:rsidR="00207F2C" w:rsidRPr="006F6EB2" w:rsidRDefault="006F6EB2" w:rsidP="00043A92">
      <w:pPr>
        <w:ind w:right="141"/>
        <w:jc w:val="both"/>
        <w:rPr>
          <w:rFonts w:ascii="Arial" w:hAnsi="Arial" w:cs="Arial"/>
        </w:rPr>
      </w:pPr>
      <w:r>
        <w:rPr>
          <w:rFonts w:ascii="Arial" w:hAnsi="Arial" w:cs="Arial"/>
        </w:rPr>
        <w:t xml:space="preserve">8. </w:t>
      </w:r>
      <w:r w:rsidR="00207F2C" w:rsidRPr="006F6EB2">
        <w:rPr>
          <w:rFonts w:ascii="Arial" w:hAnsi="Arial" w:cs="Arial"/>
        </w:rPr>
        <w:t>Расходы на национальную безопасность и правоохранительную деятельность – 0,4 % (17,0 тыс. рублей).</w:t>
      </w:r>
    </w:p>
    <w:p w:rsidR="00207F2C" w:rsidRPr="006F6EB2" w:rsidRDefault="00207F2C" w:rsidP="00043A92">
      <w:pPr>
        <w:ind w:right="141"/>
        <w:jc w:val="both"/>
        <w:rPr>
          <w:rFonts w:ascii="Arial" w:hAnsi="Arial" w:cs="Arial"/>
        </w:rPr>
      </w:pPr>
    </w:p>
    <w:p w:rsidR="00207F2C" w:rsidRPr="006F6EB2" w:rsidRDefault="00207F2C" w:rsidP="00207F2C">
      <w:pPr>
        <w:ind w:left="142" w:right="141" w:firstLine="567"/>
        <w:jc w:val="both"/>
        <w:rPr>
          <w:rFonts w:ascii="Arial" w:hAnsi="Arial" w:cs="Arial"/>
        </w:rPr>
      </w:pPr>
      <w:r w:rsidRPr="006F6EB2">
        <w:rPr>
          <w:rFonts w:ascii="Arial" w:hAnsi="Arial" w:cs="Arial"/>
        </w:rPr>
        <w:t>Значимая часть бюджетных ассигнований направлена на социально-культурную сферу -</w:t>
      </w:r>
      <w:r w:rsidRPr="006F6EB2">
        <w:rPr>
          <w:rFonts w:ascii="Arial" w:hAnsi="Arial" w:cs="Arial"/>
          <w:b/>
        </w:rPr>
        <w:t>1212,0</w:t>
      </w:r>
      <w:r w:rsidRPr="006F6EB2">
        <w:rPr>
          <w:rFonts w:ascii="Arial" w:hAnsi="Arial" w:cs="Arial"/>
        </w:rPr>
        <w:t xml:space="preserve"> тыс. рублей, из них:</w:t>
      </w:r>
    </w:p>
    <w:p w:rsidR="00207F2C" w:rsidRPr="006F6EB2" w:rsidRDefault="00207F2C" w:rsidP="00207F2C">
      <w:pPr>
        <w:numPr>
          <w:ilvl w:val="0"/>
          <w:numId w:val="3"/>
        </w:numPr>
        <w:ind w:left="737" w:right="141" w:hanging="235"/>
        <w:jc w:val="both"/>
        <w:rPr>
          <w:rFonts w:ascii="Arial" w:hAnsi="Arial" w:cs="Arial"/>
        </w:rPr>
      </w:pPr>
      <w:r w:rsidRPr="006F6EB2">
        <w:rPr>
          <w:rFonts w:ascii="Arial" w:hAnsi="Arial" w:cs="Arial"/>
        </w:rPr>
        <w:t xml:space="preserve">на культуру в сумме </w:t>
      </w:r>
      <w:r w:rsidRPr="006F6EB2">
        <w:rPr>
          <w:rFonts w:ascii="Arial" w:hAnsi="Arial" w:cs="Arial"/>
          <w:b/>
        </w:rPr>
        <w:t xml:space="preserve">1162,7 </w:t>
      </w:r>
      <w:r w:rsidRPr="006F6EB2">
        <w:rPr>
          <w:rFonts w:ascii="Arial" w:hAnsi="Arial" w:cs="Arial"/>
        </w:rPr>
        <w:t>тыс. рублей или 25,0 % от общего объема расходов;</w:t>
      </w:r>
    </w:p>
    <w:p w:rsidR="00207F2C" w:rsidRPr="006F6EB2" w:rsidRDefault="00207F2C" w:rsidP="00207F2C">
      <w:pPr>
        <w:numPr>
          <w:ilvl w:val="0"/>
          <w:numId w:val="3"/>
        </w:numPr>
        <w:ind w:left="737" w:right="141" w:hanging="235"/>
        <w:jc w:val="both"/>
        <w:rPr>
          <w:rFonts w:ascii="Arial" w:hAnsi="Arial" w:cs="Arial"/>
        </w:rPr>
      </w:pPr>
      <w:r w:rsidRPr="006F6EB2">
        <w:rPr>
          <w:rFonts w:ascii="Arial" w:hAnsi="Arial" w:cs="Arial"/>
        </w:rPr>
        <w:t xml:space="preserve">на социальную политику в сумме </w:t>
      </w:r>
      <w:r w:rsidRPr="006F6EB2">
        <w:rPr>
          <w:rFonts w:ascii="Arial" w:hAnsi="Arial" w:cs="Arial"/>
          <w:b/>
        </w:rPr>
        <w:t>49,3</w:t>
      </w:r>
      <w:r w:rsidRPr="006F6EB2">
        <w:rPr>
          <w:rFonts w:ascii="Arial" w:hAnsi="Arial" w:cs="Arial"/>
        </w:rPr>
        <w:t xml:space="preserve"> тыс. рублей или 1,1 % от общего объема расходов.</w:t>
      </w:r>
    </w:p>
    <w:p w:rsidR="00207F2C" w:rsidRPr="006F6EB2" w:rsidRDefault="00207F2C" w:rsidP="00207F2C">
      <w:pPr>
        <w:ind w:left="142" w:right="141" w:firstLine="578"/>
        <w:jc w:val="both"/>
        <w:rPr>
          <w:rFonts w:ascii="Arial" w:hAnsi="Arial" w:cs="Arial"/>
          <w:b/>
        </w:rPr>
      </w:pPr>
    </w:p>
    <w:p w:rsidR="00207F2C" w:rsidRPr="006F6EB2" w:rsidRDefault="00207F2C" w:rsidP="00207F2C">
      <w:pPr>
        <w:ind w:left="142" w:right="141" w:firstLine="578"/>
        <w:jc w:val="both"/>
        <w:rPr>
          <w:rFonts w:ascii="Arial" w:hAnsi="Arial" w:cs="Arial"/>
        </w:rPr>
      </w:pPr>
      <w:r w:rsidRPr="006F6EB2">
        <w:rPr>
          <w:rFonts w:ascii="Arial" w:hAnsi="Arial" w:cs="Arial"/>
          <w:b/>
        </w:rPr>
        <w:t>В структуре расходов по экономическому содержанию</w:t>
      </w:r>
      <w:r w:rsidRPr="006F6EB2">
        <w:rPr>
          <w:rFonts w:ascii="Arial" w:hAnsi="Arial" w:cs="Arial"/>
        </w:rPr>
        <w:t xml:space="preserve"> наиболее значимая сумма направлена:</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выплату заработной платы с начислениями на нее в сумме </w:t>
      </w:r>
      <w:r w:rsidRPr="006F6EB2">
        <w:rPr>
          <w:rFonts w:ascii="Arial" w:hAnsi="Arial" w:cs="Arial"/>
          <w:b/>
        </w:rPr>
        <w:t>2222,6</w:t>
      </w:r>
      <w:r w:rsidRPr="006F6EB2">
        <w:rPr>
          <w:rFonts w:ascii="Arial" w:hAnsi="Arial" w:cs="Arial"/>
        </w:rPr>
        <w:t xml:space="preserve"> тыс. рублей или 47,9 % от общей суммы расходов;</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межбюджетные трансферты в сумме </w:t>
      </w:r>
      <w:r w:rsidRPr="006F6EB2">
        <w:rPr>
          <w:rFonts w:ascii="Arial" w:hAnsi="Arial" w:cs="Arial"/>
          <w:b/>
        </w:rPr>
        <w:t>621,0</w:t>
      </w:r>
      <w:r w:rsidRPr="006F6EB2">
        <w:rPr>
          <w:rFonts w:ascii="Arial" w:hAnsi="Arial" w:cs="Arial"/>
        </w:rPr>
        <w:t xml:space="preserve"> тыс. рублей или 13,4 % от общей суммы расходов; </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работы и услуги по содержанию имущества в сумме </w:t>
      </w:r>
      <w:r w:rsidRPr="006F6EB2">
        <w:rPr>
          <w:rFonts w:ascii="Arial" w:hAnsi="Arial" w:cs="Arial"/>
          <w:b/>
        </w:rPr>
        <w:t>611,9</w:t>
      </w:r>
      <w:r w:rsidRPr="006F6EB2">
        <w:rPr>
          <w:rFonts w:ascii="Arial" w:hAnsi="Arial" w:cs="Arial"/>
        </w:rPr>
        <w:t xml:space="preserve"> тыс. рублей или 13,2 % от общей суммы расходов в том числе:</w:t>
      </w:r>
    </w:p>
    <w:p w:rsidR="00207F2C" w:rsidRPr="006F6EB2" w:rsidRDefault="00207F2C" w:rsidP="00207F2C">
      <w:pPr>
        <w:numPr>
          <w:ilvl w:val="0"/>
          <w:numId w:val="5"/>
        </w:numPr>
        <w:ind w:right="141"/>
        <w:jc w:val="both"/>
        <w:rPr>
          <w:rFonts w:ascii="Arial" w:hAnsi="Arial" w:cs="Arial"/>
        </w:rPr>
      </w:pPr>
      <w:r w:rsidRPr="006F6EB2">
        <w:rPr>
          <w:rFonts w:ascii="Arial" w:hAnsi="Arial" w:cs="Arial"/>
        </w:rPr>
        <w:lastRenderedPageBreak/>
        <w:t xml:space="preserve">на оплату электромонтажных работ по ремонту уличного освещения </w:t>
      </w:r>
      <w:proofErr w:type="gramStart"/>
      <w:r w:rsidRPr="006F6EB2">
        <w:rPr>
          <w:rFonts w:ascii="Arial" w:hAnsi="Arial" w:cs="Arial"/>
        </w:rPr>
        <w:t>в</w:t>
      </w:r>
      <w:proofErr w:type="gramEnd"/>
      <w:r w:rsidRPr="006F6EB2">
        <w:rPr>
          <w:rFonts w:ascii="Arial" w:hAnsi="Arial" w:cs="Arial"/>
        </w:rPr>
        <w:t xml:space="preserve"> с. Будагово – 396,9 тыс. рублей;</w:t>
      </w:r>
    </w:p>
    <w:p w:rsidR="00207F2C" w:rsidRPr="006F6EB2" w:rsidRDefault="00207F2C" w:rsidP="00207F2C">
      <w:pPr>
        <w:numPr>
          <w:ilvl w:val="0"/>
          <w:numId w:val="5"/>
        </w:numPr>
        <w:ind w:right="141"/>
        <w:jc w:val="both"/>
        <w:rPr>
          <w:rFonts w:ascii="Arial" w:hAnsi="Arial" w:cs="Arial"/>
        </w:rPr>
      </w:pPr>
      <w:r w:rsidRPr="006F6EB2">
        <w:rPr>
          <w:rFonts w:ascii="Arial" w:hAnsi="Arial" w:cs="Arial"/>
        </w:rPr>
        <w:t>на оплату услуг по замене глубинных насосов – 97,3 тыс. рублей;</w:t>
      </w:r>
    </w:p>
    <w:p w:rsidR="00207F2C" w:rsidRPr="006F6EB2" w:rsidRDefault="00207F2C" w:rsidP="00207F2C">
      <w:pPr>
        <w:numPr>
          <w:ilvl w:val="0"/>
          <w:numId w:val="5"/>
        </w:numPr>
        <w:ind w:right="141"/>
        <w:jc w:val="both"/>
        <w:rPr>
          <w:rFonts w:ascii="Arial" w:hAnsi="Arial" w:cs="Arial"/>
        </w:rPr>
      </w:pPr>
      <w:r w:rsidRPr="006F6EB2">
        <w:rPr>
          <w:rFonts w:ascii="Arial" w:hAnsi="Arial" w:cs="Arial"/>
        </w:rPr>
        <w:t>на противопожарные мероприятия, связанные с содержанием имущества в сумме 20,0 тыс. рублей;</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прочие работы, услуги в сумме </w:t>
      </w:r>
      <w:r w:rsidRPr="006F6EB2">
        <w:rPr>
          <w:rFonts w:ascii="Arial" w:hAnsi="Arial" w:cs="Arial"/>
          <w:b/>
        </w:rPr>
        <w:t>401,7</w:t>
      </w:r>
      <w:r w:rsidRPr="006F6EB2">
        <w:rPr>
          <w:rFonts w:ascii="Arial" w:hAnsi="Arial" w:cs="Arial"/>
        </w:rPr>
        <w:t xml:space="preserve"> тыс. рублей или 8,7 % от общей суммы расходов, в том числе 270,6 тыс. рублей на составление проектно-сметной документации для капитального ремонта здания МКУК «КДЦ Будаговского МО»;</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прочие расходы в сумме </w:t>
      </w:r>
      <w:r w:rsidRPr="006F6EB2">
        <w:rPr>
          <w:rFonts w:ascii="Arial" w:hAnsi="Arial" w:cs="Arial"/>
          <w:b/>
        </w:rPr>
        <w:t xml:space="preserve">285,1 </w:t>
      </w:r>
      <w:r w:rsidRPr="006F6EB2">
        <w:rPr>
          <w:rFonts w:ascii="Arial" w:hAnsi="Arial" w:cs="Arial"/>
        </w:rPr>
        <w:t>тыс. рублей или 6,1 % от общей суммы расходов, в том числе:</w:t>
      </w:r>
    </w:p>
    <w:p w:rsidR="00207F2C" w:rsidRPr="006F6EB2" w:rsidRDefault="00207F2C" w:rsidP="00207F2C">
      <w:pPr>
        <w:numPr>
          <w:ilvl w:val="0"/>
          <w:numId w:val="6"/>
        </w:numPr>
        <w:ind w:right="141"/>
        <w:jc w:val="both"/>
        <w:rPr>
          <w:rFonts w:ascii="Arial" w:hAnsi="Arial" w:cs="Arial"/>
        </w:rPr>
      </w:pPr>
      <w:r w:rsidRPr="006F6EB2">
        <w:rPr>
          <w:rFonts w:ascii="Arial" w:hAnsi="Arial" w:cs="Arial"/>
        </w:rPr>
        <w:t>на п</w:t>
      </w:r>
      <w:r w:rsidRPr="006F6EB2">
        <w:rPr>
          <w:rFonts w:ascii="Arial" w:hAnsi="Arial" w:cs="Arial"/>
          <w:szCs w:val="16"/>
        </w:rPr>
        <w:t>роведение выборов в представительные органы муниципального образования – 147,2 тыс. рублей;</w:t>
      </w:r>
    </w:p>
    <w:p w:rsidR="00207F2C" w:rsidRPr="006F6EB2" w:rsidRDefault="00207F2C" w:rsidP="00207F2C">
      <w:pPr>
        <w:numPr>
          <w:ilvl w:val="0"/>
          <w:numId w:val="6"/>
        </w:numPr>
        <w:ind w:right="141"/>
        <w:jc w:val="both"/>
        <w:rPr>
          <w:rFonts w:ascii="Arial" w:hAnsi="Arial" w:cs="Arial"/>
        </w:rPr>
      </w:pPr>
      <w:r w:rsidRPr="006F6EB2">
        <w:rPr>
          <w:rFonts w:ascii="Arial" w:hAnsi="Arial" w:cs="Arial"/>
          <w:szCs w:val="16"/>
        </w:rPr>
        <w:t>на проведение выборов главы муниципального образования – 101,6 тыс. рублей;</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увеличение стоимости материальных запасов в сумме </w:t>
      </w:r>
      <w:r w:rsidRPr="006F6EB2">
        <w:rPr>
          <w:rFonts w:ascii="Arial" w:hAnsi="Arial" w:cs="Arial"/>
          <w:b/>
        </w:rPr>
        <w:t>164,3</w:t>
      </w:r>
      <w:r w:rsidRPr="006F6EB2">
        <w:rPr>
          <w:rFonts w:ascii="Arial" w:hAnsi="Arial" w:cs="Arial"/>
        </w:rPr>
        <w:t xml:space="preserve"> тыс. рублей или 3,5 %</w:t>
      </w:r>
      <w:r w:rsidR="00043A92">
        <w:rPr>
          <w:rFonts w:ascii="Arial" w:hAnsi="Arial" w:cs="Arial"/>
        </w:rPr>
        <w:t xml:space="preserve"> </w:t>
      </w:r>
      <w:r w:rsidRPr="006F6EB2">
        <w:rPr>
          <w:rFonts w:ascii="Arial" w:hAnsi="Arial" w:cs="Arial"/>
        </w:rPr>
        <w:t>от общей</w:t>
      </w:r>
      <w:r w:rsidR="00043A92">
        <w:rPr>
          <w:rFonts w:ascii="Arial" w:hAnsi="Arial" w:cs="Arial"/>
        </w:rPr>
        <w:t xml:space="preserve"> </w:t>
      </w:r>
      <w:r w:rsidRPr="006F6EB2">
        <w:rPr>
          <w:rFonts w:ascii="Arial" w:hAnsi="Arial" w:cs="Arial"/>
        </w:rPr>
        <w:t>суммы расходов, в том числе:</w:t>
      </w:r>
    </w:p>
    <w:p w:rsidR="00207F2C" w:rsidRPr="006F6EB2" w:rsidRDefault="00207F2C" w:rsidP="00207F2C">
      <w:pPr>
        <w:numPr>
          <w:ilvl w:val="0"/>
          <w:numId w:val="7"/>
        </w:numPr>
        <w:jc w:val="both"/>
        <w:outlineLvl w:val="0"/>
        <w:rPr>
          <w:rFonts w:ascii="Arial" w:hAnsi="Arial" w:cs="Arial"/>
        </w:rPr>
      </w:pPr>
      <w:r w:rsidRPr="006F6EB2">
        <w:rPr>
          <w:rFonts w:ascii="Arial" w:hAnsi="Arial" w:cs="Arial"/>
        </w:rPr>
        <w:t>на приобретение ГСМ – 1,2 тыс. рублей;</w:t>
      </w:r>
    </w:p>
    <w:p w:rsidR="00207F2C" w:rsidRPr="006F6EB2" w:rsidRDefault="00207F2C" w:rsidP="00207F2C">
      <w:pPr>
        <w:numPr>
          <w:ilvl w:val="0"/>
          <w:numId w:val="7"/>
        </w:numPr>
        <w:jc w:val="both"/>
        <w:outlineLvl w:val="0"/>
        <w:rPr>
          <w:rFonts w:ascii="Arial" w:hAnsi="Arial" w:cs="Arial"/>
        </w:rPr>
      </w:pPr>
      <w:r w:rsidRPr="006F6EB2">
        <w:rPr>
          <w:rFonts w:ascii="Arial" w:hAnsi="Arial" w:cs="Arial"/>
        </w:rPr>
        <w:t>на приобретение всех видов котельно-печного топлива – 0,8 тыс. рублей;</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на увеличение стоимости основных сре</w:t>
      </w:r>
      <w:proofErr w:type="gramStart"/>
      <w:r w:rsidRPr="006F6EB2">
        <w:rPr>
          <w:rFonts w:ascii="Arial" w:hAnsi="Arial" w:cs="Arial"/>
        </w:rPr>
        <w:t>дств в с</w:t>
      </w:r>
      <w:proofErr w:type="gramEnd"/>
      <w:r w:rsidRPr="006F6EB2">
        <w:rPr>
          <w:rFonts w:ascii="Arial" w:hAnsi="Arial" w:cs="Arial"/>
        </w:rPr>
        <w:t xml:space="preserve">умме </w:t>
      </w:r>
      <w:r w:rsidRPr="006F6EB2">
        <w:rPr>
          <w:rFonts w:ascii="Arial" w:hAnsi="Arial" w:cs="Arial"/>
          <w:b/>
        </w:rPr>
        <w:t>142,4</w:t>
      </w:r>
      <w:r w:rsidRPr="006F6EB2">
        <w:rPr>
          <w:rFonts w:ascii="Arial" w:hAnsi="Arial" w:cs="Arial"/>
        </w:rPr>
        <w:t xml:space="preserve"> тыс. рублей или 3,1 % от общей суммы расходов, в том числе на приобретение насосов для водонапорных башен – 78,0 тыс. рублей;</w:t>
      </w:r>
    </w:p>
    <w:p w:rsidR="00207F2C" w:rsidRPr="006F6EB2" w:rsidRDefault="00207F2C" w:rsidP="00207F2C">
      <w:pPr>
        <w:numPr>
          <w:ilvl w:val="0"/>
          <w:numId w:val="4"/>
        </w:numPr>
        <w:ind w:right="141"/>
        <w:jc w:val="both"/>
        <w:rPr>
          <w:rFonts w:ascii="Arial" w:hAnsi="Arial" w:cs="Arial"/>
        </w:rPr>
      </w:pPr>
      <w:r w:rsidRPr="006F6EB2">
        <w:rPr>
          <w:rFonts w:ascii="Arial" w:hAnsi="Arial" w:cs="Arial"/>
        </w:rPr>
        <w:t xml:space="preserve">на оплату коммунальных услуг в сумме </w:t>
      </w:r>
      <w:r w:rsidRPr="006F6EB2">
        <w:rPr>
          <w:rFonts w:ascii="Arial" w:hAnsi="Arial" w:cs="Arial"/>
          <w:b/>
        </w:rPr>
        <w:t>114,3</w:t>
      </w:r>
      <w:r w:rsidRPr="006F6EB2">
        <w:rPr>
          <w:rFonts w:ascii="Arial" w:hAnsi="Arial" w:cs="Arial"/>
        </w:rPr>
        <w:t xml:space="preserve"> тыс. рублей или 2,5 % от общей суммы расходов, в том числе:</w:t>
      </w:r>
    </w:p>
    <w:p w:rsidR="00207F2C" w:rsidRPr="006F6EB2" w:rsidRDefault="00207F2C" w:rsidP="00207F2C">
      <w:pPr>
        <w:numPr>
          <w:ilvl w:val="0"/>
          <w:numId w:val="8"/>
        </w:numPr>
        <w:jc w:val="both"/>
        <w:rPr>
          <w:rFonts w:ascii="Arial" w:hAnsi="Arial" w:cs="Arial"/>
        </w:rPr>
      </w:pPr>
      <w:r w:rsidRPr="006F6EB2">
        <w:rPr>
          <w:rFonts w:ascii="Arial" w:hAnsi="Arial" w:cs="Arial"/>
        </w:rPr>
        <w:t>на оплату электроэнергии – 68,1 тыс. рублей;</w:t>
      </w:r>
    </w:p>
    <w:p w:rsidR="00207F2C" w:rsidRPr="006F6EB2" w:rsidRDefault="00207F2C" w:rsidP="00207F2C">
      <w:pPr>
        <w:numPr>
          <w:ilvl w:val="0"/>
          <w:numId w:val="8"/>
        </w:numPr>
        <w:jc w:val="both"/>
        <w:rPr>
          <w:rFonts w:ascii="Arial" w:hAnsi="Arial" w:cs="Arial"/>
        </w:rPr>
      </w:pPr>
      <w:r w:rsidRPr="006F6EB2">
        <w:rPr>
          <w:rFonts w:ascii="Arial" w:hAnsi="Arial" w:cs="Arial"/>
        </w:rPr>
        <w:t>на оплату отопления и технологических нужд – 46,2 тыс. рублей.</w:t>
      </w:r>
    </w:p>
    <w:p w:rsidR="00207F2C" w:rsidRPr="006F6EB2" w:rsidRDefault="00207F2C" w:rsidP="00207F2C">
      <w:pPr>
        <w:ind w:right="141" w:firstLine="502"/>
        <w:jc w:val="both"/>
        <w:rPr>
          <w:rFonts w:ascii="Arial" w:hAnsi="Arial" w:cs="Arial"/>
        </w:rPr>
      </w:pPr>
    </w:p>
    <w:p w:rsidR="00207F2C" w:rsidRPr="006F6EB2" w:rsidRDefault="00207F2C" w:rsidP="00207F2C">
      <w:pPr>
        <w:ind w:right="141" w:firstLine="502"/>
        <w:jc w:val="both"/>
        <w:rPr>
          <w:rFonts w:ascii="Arial" w:hAnsi="Arial" w:cs="Arial"/>
        </w:rPr>
      </w:pPr>
      <w:r w:rsidRPr="006F6EB2">
        <w:rPr>
          <w:rFonts w:ascii="Arial" w:hAnsi="Arial" w:cs="Arial"/>
        </w:rPr>
        <w:t>Просроченной кредиторской задолженности по состоянию на 01.07.2017 года бюджет Будаговского муниципального образования не имеет.</w:t>
      </w:r>
    </w:p>
    <w:p w:rsidR="00207F2C" w:rsidRPr="006F6EB2" w:rsidRDefault="00207F2C" w:rsidP="00207F2C">
      <w:pPr>
        <w:ind w:right="141" w:firstLine="502"/>
        <w:jc w:val="both"/>
        <w:rPr>
          <w:rFonts w:ascii="Arial" w:hAnsi="Arial" w:cs="Arial"/>
        </w:rPr>
      </w:pPr>
      <w:r w:rsidRPr="006F6EB2">
        <w:rPr>
          <w:rFonts w:ascii="Arial" w:hAnsi="Arial" w:cs="Arial"/>
        </w:rPr>
        <w:t>Бюджет Будаговского муниципального образования по состоянию на 01.07.2017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207F2C" w:rsidRPr="006F6EB2" w:rsidRDefault="00207F2C" w:rsidP="00207F2C">
      <w:pPr>
        <w:ind w:right="141" w:firstLine="502"/>
        <w:jc w:val="both"/>
        <w:rPr>
          <w:rFonts w:ascii="Arial" w:hAnsi="Arial" w:cs="Arial"/>
        </w:rPr>
      </w:pPr>
      <w:r w:rsidRPr="006F6EB2">
        <w:rPr>
          <w:rFonts w:ascii="Arial" w:hAnsi="Arial" w:cs="Arial"/>
        </w:rPr>
        <w:t>Просроченная дебиторская задолженность по состоянию на 01.07.2017 года составляет 0,3 тыс. рублей, по сравнению с просроченной дебиторской задолженностью на 01.01.2017 года снизилась на 0,3 тыс. рублей.</w:t>
      </w:r>
    </w:p>
    <w:p w:rsidR="00207F2C" w:rsidRPr="006F6EB2" w:rsidRDefault="00207F2C" w:rsidP="00207F2C">
      <w:pPr>
        <w:ind w:right="141" w:firstLine="502"/>
        <w:jc w:val="both"/>
        <w:rPr>
          <w:rFonts w:ascii="Arial" w:hAnsi="Arial" w:cs="Arial"/>
        </w:rPr>
      </w:pPr>
      <w:r w:rsidRPr="006F6EB2">
        <w:rPr>
          <w:rFonts w:ascii="Arial" w:hAnsi="Arial" w:cs="Arial"/>
        </w:rPr>
        <w:t>Финансирование учреждений и мероприятий в течение 1 полугодия 2017 года произведено в пределах выделенных бюджетных ассигнований, утвержденных решением Думы Будаговского сельского поселения № 97 от 27.12.2016 года, с учетом</w:t>
      </w:r>
      <w:r w:rsidR="00043A92">
        <w:rPr>
          <w:rFonts w:ascii="Arial" w:hAnsi="Arial" w:cs="Arial"/>
        </w:rPr>
        <w:t xml:space="preserve"> </w:t>
      </w:r>
      <w:r w:rsidRPr="006F6EB2">
        <w:rPr>
          <w:rFonts w:ascii="Arial" w:hAnsi="Arial" w:cs="Arial"/>
        </w:rPr>
        <w:t>изменений.</w:t>
      </w:r>
    </w:p>
    <w:p w:rsidR="00207F2C" w:rsidRPr="006F6EB2" w:rsidRDefault="00207F2C" w:rsidP="00207F2C">
      <w:pPr>
        <w:ind w:left="142" w:right="141"/>
        <w:jc w:val="center"/>
        <w:rPr>
          <w:rFonts w:ascii="Arial" w:hAnsi="Arial" w:cs="Arial"/>
          <w:b/>
        </w:rPr>
      </w:pPr>
    </w:p>
    <w:p w:rsidR="00207F2C" w:rsidRPr="00043A92" w:rsidRDefault="00207F2C" w:rsidP="00207F2C">
      <w:pPr>
        <w:ind w:left="142" w:right="141"/>
        <w:jc w:val="center"/>
        <w:rPr>
          <w:rFonts w:ascii="Arial" w:hAnsi="Arial" w:cs="Arial"/>
          <w:b/>
          <w:sz w:val="30"/>
          <w:szCs w:val="30"/>
        </w:rPr>
      </w:pPr>
      <w:r w:rsidRPr="00043A92">
        <w:rPr>
          <w:rFonts w:ascii="Arial" w:hAnsi="Arial" w:cs="Arial"/>
          <w:b/>
          <w:sz w:val="30"/>
          <w:szCs w:val="30"/>
          <w:lang w:val="en-US"/>
        </w:rPr>
        <w:t>III</w:t>
      </w:r>
      <w:r w:rsidRPr="00043A92">
        <w:rPr>
          <w:rFonts w:ascii="Arial" w:hAnsi="Arial" w:cs="Arial"/>
          <w:b/>
          <w:sz w:val="30"/>
          <w:szCs w:val="30"/>
        </w:rPr>
        <w:t>. Резервный фонд</w:t>
      </w:r>
    </w:p>
    <w:p w:rsidR="00207F2C" w:rsidRPr="00043A92" w:rsidRDefault="00207F2C" w:rsidP="00207F2C">
      <w:pPr>
        <w:ind w:left="142" w:right="141"/>
        <w:jc w:val="center"/>
        <w:rPr>
          <w:rFonts w:ascii="Arial" w:hAnsi="Arial" w:cs="Arial"/>
        </w:rPr>
      </w:pPr>
    </w:p>
    <w:p w:rsidR="00207F2C" w:rsidRPr="00043A92" w:rsidRDefault="00207F2C" w:rsidP="00207F2C">
      <w:pPr>
        <w:ind w:left="142" w:right="141" w:firstLine="578"/>
        <w:jc w:val="both"/>
        <w:rPr>
          <w:rFonts w:ascii="Arial" w:hAnsi="Arial" w:cs="Arial"/>
        </w:rPr>
      </w:pPr>
      <w:r w:rsidRPr="00043A92">
        <w:rPr>
          <w:rFonts w:ascii="Arial" w:hAnsi="Arial" w:cs="Arial"/>
        </w:rPr>
        <w:t>Расходы за счет средств резервного фонда администрации Будаговского сельского поселения за 1 полугодие 2017 года не производились.</w:t>
      </w:r>
    </w:p>
    <w:p w:rsidR="00207F2C" w:rsidRPr="00043A92" w:rsidRDefault="00207F2C" w:rsidP="00043A92">
      <w:pPr>
        <w:ind w:right="141"/>
        <w:rPr>
          <w:rFonts w:ascii="Arial" w:hAnsi="Arial" w:cs="Arial"/>
        </w:rPr>
      </w:pPr>
    </w:p>
    <w:p w:rsidR="00207F2C" w:rsidRPr="00043A92" w:rsidRDefault="00207F2C" w:rsidP="00043A92">
      <w:pPr>
        <w:ind w:right="141"/>
        <w:rPr>
          <w:rFonts w:ascii="Arial" w:hAnsi="Arial" w:cs="Arial"/>
        </w:rPr>
      </w:pPr>
    </w:p>
    <w:p w:rsidR="00043A92" w:rsidRPr="00043A92" w:rsidRDefault="00207F2C" w:rsidP="00043A92">
      <w:pPr>
        <w:ind w:left="142" w:right="141"/>
        <w:rPr>
          <w:rFonts w:ascii="Arial" w:hAnsi="Arial" w:cs="Arial"/>
        </w:rPr>
      </w:pPr>
      <w:r w:rsidRPr="00043A92">
        <w:rPr>
          <w:rFonts w:ascii="Arial" w:hAnsi="Arial" w:cs="Arial"/>
        </w:rPr>
        <w:t>Пр</w:t>
      </w:r>
      <w:r w:rsidR="00043A92" w:rsidRPr="00043A92">
        <w:rPr>
          <w:rFonts w:ascii="Arial" w:hAnsi="Arial" w:cs="Arial"/>
        </w:rPr>
        <w:t xml:space="preserve">едседатель Комитета по финансам </w:t>
      </w:r>
      <w:r w:rsidRPr="00043A92">
        <w:rPr>
          <w:rFonts w:ascii="Arial" w:hAnsi="Arial" w:cs="Arial"/>
        </w:rPr>
        <w:t>Тулунского р</w:t>
      </w:r>
      <w:r w:rsidR="00043A92" w:rsidRPr="00043A92">
        <w:rPr>
          <w:rFonts w:ascii="Arial" w:hAnsi="Arial" w:cs="Arial"/>
        </w:rPr>
        <w:t xml:space="preserve">айона </w:t>
      </w:r>
    </w:p>
    <w:p w:rsidR="00207F2C" w:rsidRPr="00043A92" w:rsidRDefault="00207F2C" w:rsidP="00207F2C">
      <w:pPr>
        <w:ind w:left="142" w:right="141"/>
        <w:rPr>
          <w:rFonts w:ascii="Arial" w:hAnsi="Arial" w:cs="Arial"/>
        </w:rPr>
      </w:pPr>
      <w:proofErr w:type="spellStart"/>
      <w:r w:rsidRPr="00043A92">
        <w:rPr>
          <w:rFonts w:ascii="Arial" w:hAnsi="Arial" w:cs="Arial"/>
        </w:rPr>
        <w:t>Г.Э.Романчук</w:t>
      </w:r>
      <w:proofErr w:type="spellEnd"/>
    </w:p>
    <w:p w:rsidR="00207F2C" w:rsidRPr="00043A92" w:rsidRDefault="00207F2C" w:rsidP="004B2B2A">
      <w:pPr>
        <w:jc w:val="both"/>
        <w:rPr>
          <w:rFonts w:ascii="Arial" w:hAnsi="Arial" w:cs="Arial"/>
        </w:rPr>
      </w:pP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lastRenderedPageBreak/>
        <w:t>Приложение № 1</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к информации об исполнении бюджета</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Будаговского муниципального образования</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за 1 полугодие 2017 года</w:t>
      </w:r>
    </w:p>
    <w:p w:rsidR="00207F2C" w:rsidRPr="00207F2C" w:rsidRDefault="00207F2C" w:rsidP="00207F2C">
      <w:pPr>
        <w:rPr>
          <w:rFonts w:ascii="Arial" w:hAnsi="Arial" w:cs="Arial"/>
        </w:rPr>
      </w:pPr>
    </w:p>
    <w:tbl>
      <w:tblPr>
        <w:tblW w:w="9872" w:type="dxa"/>
        <w:tblLayout w:type="fixed"/>
        <w:tblCellMar>
          <w:left w:w="30" w:type="dxa"/>
          <w:right w:w="30" w:type="dxa"/>
        </w:tblCellMar>
        <w:tblLook w:val="0000" w:firstRow="0" w:lastRow="0" w:firstColumn="0" w:lastColumn="0" w:noHBand="0" w:noVBand="0"/>
      </w:tblPr>
      <w:tblGrid>
        <w:gridCol w:w="1349"/>
        <w:gridCol w:w="2792"/>
        <w:gridCol w:w="1279"/>
        <w:gridCol w:w="1280"/>
        <w:gridCol w:w="1279"/>
        <w:gridCol w:w="1017"/>
        <w:gridCol w:w="876"/>
      </w:tblGrid>
      <w:tr w:rsidR="00207F2C" w:rsidRPr="00207F2C" w:rsidTr="00207F2C">
        <w:trPr>
          <w:trHeight w:val="250"/>
        </w:trPr>
        <w:tc>
          <w:tcPr>
            <w:tcW w:w="9872" w:type="dxa"/>
            <w:gridSpan w:val="7"/>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Отчет об исполнении бюджета Будаговского муниципального образования по доходам за 1 полугодие 2017 года</w:t>
            </w:r>
          </w:p>
          <w:p w:rsidR="00207F2C" w:rsidRPr="00207F2C" w:rsidRDefault="00207F2C" w:rsidP="00207F2C">
            <w:pPr>
              <w:autoSpaceDE w:val="0"/>
              <w:autoSpaceDN w:val="0"/>
              <w:adjustRightInd w:val="0"/>
              <w:jc w:val="center"/>
              <w:rPr>
                <w:rFonts w:ascii="Arial" w:eastAsiaTheme="minorHAnsi" w:hAnsi="Arial" w:cs="Arial"/>
                <w:bCs/>
                <w:color w:val="000000"/>
                <w:lang w:eastAsia="en-US"/>
              </w:rPr>
            </w:pPr>
          </w:p>
          <w:p w:rsidR="00207F2C" w:rsidRPr="00207F2C" w:rsidRDefault="00207F2C" w:rsidP="00207F2C">
            <w:pPr>
              <w:autoSpaceDE w:val="0"/>
              <w:autoSpaceDN w:val="0"/>
              <w:adjustRightInd w:val="0"/>
              <w:rPr>
                <w:rFonts w:ascii="Arial" w:eastAsiaTheme="minorHAnsi" w:hAnsi="Arial" w:cs="Arial"/>
                <w:bCs/>
                <w:color w:val="000000"/>
                <w:lang w:eastAsia="en-US"/>
              </w:rPr>
            </w:pPr>
            <w:r w:rsidRPr="00207F2C">
              <w:rPr>
                <w:rFonts w:ascii="Arial" w:eastAsiaTheme="minorHAnsi" w:hAnsi="Arial" w:cs="Arial"/>
                <w:bCs/>
                <w:color w:val="000000"/>
                <w:lang w:eastAsia="en-US"/>
              </w:rPr>
              <w:t>Единица измерения руб.</w:t>
            </w:r>
          </w:p>
        </w:tc>
      </w:tr>
      <w:tr w:rsidR="00207F2C" w:rsidRPr="00207F2C" w:rsidTr="00207F2C">
        <w:trPr>
          <w:trHeight w:val="30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КВД</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Наименование КВД</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план 2017г</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план 1 полугодия 2017г</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кассовое исполнение на 01.07.2017</w:t>
            </w:r>
          </w:p>
        </w:tc>
        <w:tc>
          <w:tcPr>
            <w:tcW w:w="1893" w:type="dxa"/>
            <w:gridSpan w:val="2"/>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выполнение плана </w:t>
            </w:r>
            <w:proofErr w:type="gramStart"/>
            <w:r w:rsidRPr="00207F2C">
              <w:rPr>
                <w:rFonts w:ascii="Courier New" w:eastAsiaTheme="minorHAnsi" w:hAnsi="Courier New" w:cs="Courier New"/>
                <w:b/>
                <w:bCs/>
                <w:color w:val="000000"/>
                <w:sz w:val="22"/>
                <w:szCs w:val="22"/>
                <w:lang w:eastAsia="en-US"/>
              </w:rPr>
              <w:t>в</w:t>
            </w:r>
            <w:proofErr w:type="gramEnd"/>
            <w:r w:rsidRPr="00207F2C">
              <w:rPr>
                <w:rFonts w:ascii="Courier New" w:eastAsiaTheme="minorHAnsi" w:hAnsi="Courier New" w:cs="Courier New"/>
                <w:b/>
                <w:bCs/>
                <w:color w:val="000000"/>
                <w:sz w:val="22"/>
                <w:szCs w:val="22"/>
                <w:lang w:eastAsia="en-US"/>
              </w:rPr>
              <w:t xml:space="preserve"> %</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к </w:t>
            </w:r>
            <w:proofErr w:type="spellStart"/>
            <w:r w:rsidRPr="00207F2C">
              <w:rPr>
                <w:rFonts w:ascii="Courier New" w:eastAsiaTheme="minorHAnsi" w:hAnsi="Courier New" w:cs="Courier New"/>
                <w:b/>
                <w:bCs/>
                <w:color w:val="000000"/>
                <w:sz w:val="22"/>
                <w:szCs w:val="22"/>
                <w:lang w:eastAsia="en-US"/>
              </w:rPr>
              <w:t>год</w:t>
            </w:r>
            <w:proofErr w:type="gramStart"/>
            <w:r w:rsidRPr="00207F2C">
              <w:rPr>
                <w:rFonts w:ascii="Courier New" w:eastAsiaTheme="minorHAnsi" w:hAnsi="Courier New" w:cs="Courier New"/>
                <w:b/>
                <w:bCs/>
                <w:color w:val="000000"/>
                <w:sz w:val="22"/>
                <w:szCs w:val="22"/>
                <w:lang w:eastAsia="en-US"/>
              </w:rPr>
              <w:t>.н</w:t>
            </w:r>
            <w:proofErr w:type="gramEnd"/>
            <w:r w:rsidRPr="00207F2C">
              <w:rPr>
                <w:rFonts w:ascii="Courier New" w:eastAsiaTheme="minorHAnsi" w:hAnsi="Courier New" w:cs="Courier New"/>
                <w:b/>
                <w:bCs/>
                <w:color w:val="000000"/>
                <w:sz w:val="22"/>
                <w:szCs w:val="22"/>
                <w:lang w:eastAsia="en-US"/>
              </w:rPr>
              <w:t>азнач</w:t>
            </w:r>
            <w:proofErr w:type="spellEnd"/>
            <w:r w:rsidRPr="00207F2C">
              <w:rPr>
                <w:rFonts w:ascii="Courier New" w:eastAsiaTheme="minorHAnsi" w:hAnsi="Courier New" w:cs="Courier New"/>
                <w:b/>
                <w:bCs/>
                <w:color w:val="000000"/>
                <w:sz w:val="22"/>
                <w:szCs w:val="22"/>
                <w:lang w:eastAsia="en-US"/>
              </w:rPr>
              <w:t>.</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к </w:t>
            </w:r>
            <w:proofErr w:type="spellStart"/>
            <w:r w:rsidRPr="00207F2C">
              <w:rPr>
                <w:rFonts w:ascii="Courier New" w:eastAsiaTheme="minorHAnsi" w:hAnsi="Courier New" w:cs="Courier New"/>
                <w:b/>
                <w:bCs/>
                <w:color w:val="000000"/>
                <w:sz w:val="22"/>
                <w:szCs w:val="22"/>
                <w:lang w:eastAsia="en-US"/>
              </w:rPr>
              <w:t>кв</w:t>
            </w:r>
            <w:proofErr w:type="gramStart"/>
            <w:r w:rsidRPr="00207F2C">
              <w:rPr>
                <w:rFonts w:ascii="Courier New" w:eastAsiaTheme="minorHAnsi" w:hAnsi="Courier New" w:cs="Courier New"/>
                <w:b/>
                <w:bCs/>
                <w:color w:val="000000"/>
                <w:sz w:val="22"/>
                <w:szCs w:val="22"/>
                <w:lang w:eastAsia="en-US"/>
              </w:rPr>
              <w:t>.н</w:t>
            </w:r>
            <w:proofErr w:type="gramEnd"/>
            <w:r w:rsidRPr="00207F2C">
              <w:rPr>
                <w:rFonts w:ascii="Courier New" w:eastAsiaTheme="minorHAnsi" w:hAnsi="Courier New" w:cs="Courier New"/>
                <w:b/>
                <w:bCs/>
                <w:color w:val="000000"/>
                <w:sz w:val="22"/>
                <w:szCs w:val="22"/>
                <w:lang w:eastAsia="en-US"/>
              </w:rPr>
              <w:t>азнач</w:t>
            </w:r>
            <w:proofErr w:type="spellEnd"/>
            <w:r w:rsidRPr="00207F2C">
              <w:rPr>
                <w:rFonts w:ascii="Courier New" w:eastAsiaTheme="minorHAnsi" w:hAnsi="Courier New" w:cs="Courier New"/>
                <w:b/>
                <w:bCs/>
                <w:color w:val="000000"/>
                <w:sz w:val="22"/>
                <w:szCs w:val="22"/>
                <w:lang w:eastAsia="en-US"/>
              </w:rPr>
              <w:t>.</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ДОХОДЫ</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3 421 900,0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1 822 800,0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1 825 370,2</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53,3</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100,1</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1.01.02000.01.0000.110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Налог на доходы физических лиц</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569600,00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304600,00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304705,86</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53,5</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806"/>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1.01.02010.01.0000.110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568200,00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304200,00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304242,74</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53,5</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588"/>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1.01.02030.01.0000.110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463,12</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33,1</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115,8</w:t>
            </w:r>
          </w:p>
        </w:tc>
      </w:tr>
      <w:tr w:rsidR="00207F2C" w:rsidRPr="00207F2C" w:rsidTr="00207F2C">
        <w:trPr>
          <w:trHeight w:val="372"/>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1.03.02000.01.0000.110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Акцизы по подакцизным товарам (продукции), производимым на территории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2 004 600,00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1 009 900,00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1 010 015,09</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50,4</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77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1.03.02230.01.0000.110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Доходы от уплаты акцизов на дизельное топливо, подлежащие распределению между бюджетами субъектов </w:t>
            </w:r>
            <w:r w:rsidRPr="00207F2C">
              <w:rPr>
                <w:rFonts w:ascii="Courier New" w:eastAsiaTheme="minorHAnsi" w:hAnsi="Courier New" w:cs="Courier New"/>
                <w:color w:val="000000"/>
                <w:sz w:val="22"/>
                <w:szCs w:val="22"/>
                <w:lang w:eastAsia="en-US"/>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679 600,00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398 800,00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398 870,20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58,7</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960"/>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1.03.02240.01.0000.110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моторные масла для дизельных и (или) карбюраторных (</w:t>
            </w:r>
            <w:proofErr w:type="spellStart"/>
            <w:r w:rsidRPr="00207F2C">
              <w:rPr>
                <w:rFonts w:ascii="Courier New" w:eastAsiaTheme="minorHAnsi" w:hAnsi="Courier New" w:cs="Courier New"/>
                <w:color w:val="000000"/>
                <w:sz w:val="22"/>
                <w:szCs w:val="22"/>
                <w:lang w:eastAsia="en-US"/>
              </w:rPr>
              <w:t>инжекторных</w:t>
            </w:r>
            <w:proofErr w:type="spellEnd"/>
            <w:r w:rsidRPr="00207F2C">
              <w:rPr>
                <w:rFonts w:ascii="Courier New" w:eastAsiaTheme="minorHAnsi" w:hAnsi="Courier New" w:cs="Courier New"/>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4 335,18</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43,4</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100,8</w:t>
            </w:r>
          </w:p>
        </w:tc>
      </w:tr>
      <w:tr w:rsidR="00207F2C" w:rsidRPr="00207F2C" w:rsidTr="00207F2C">
        <w:trPr>
          <w:trHeight w:val="77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1.03.02250.01.0000.110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1315000,00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606800,00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687714,05</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52,3</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113,3</w:t>
            </w:r>
          </w:p>
        </w:tc>
      </w:tr>
      <w:tr w:rsidR="00207F2C" w:rsidRPr="00207F2C" w:rsidTr="00207F2C">
        <w:trPr>
          <w:trHeight w:val="763"/>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1.03.02260.01.0000.110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-80904,34</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1.05.03000.01.0000.110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Единый сельскохозяйственный налог</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79 400,00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79 400,00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81 462,25</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102,6</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102,6</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1.05.0301</w:t>
            </w:r>
            <w:r w:rsidRPr="00207F2C">
              <w:rPr>
                <w:rFonts w:ascii="Courier New" w:eastAsiaTheme="minorHAnsi" w:hAnsi="Courier New" w:cs="Courier New"/>
                <w:color w:val="000000"/>
                <w:sz w:val="22"/>
                <w:szCs w:val="22"/>
                <w:lang w:eastAsia="en-US"/>
              </w:rPr>
              <w:lastRenderedPageBreak/>
              <w:t>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Единый </w:t>
            </w:r>
            <w:r w:rsidRPr="00207F2C">
              <w:rPr>
                <w:rFonts w:ascii="Courier New" w:eastAsiaTheme="minorHAnsi" w:hAnsi="Courier New" w:cs="Courier New"/>
                <w:color w:val="000000"/>
                <w:sz w:val="22"/>
                <w:szCs w:val="22"/>
                <w:lang w:eastAsia="en-US"/>
              </w:rPr>
              <w:lastRenderedPageBreak/>
              <w:t>сельскохозяйственный налог</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79 400,00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79 400,00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81 462,25</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102,6</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102,6</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1.06.01000.00.0000.110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Налог на имущество физических лиц</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176 000,00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3 400,00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3 448,58</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101,4</w:t>
            </w:r>
          </w:p>
        </w:tc>
      </w:tr>
      <w:tr w:rsidR="00207F2C" w:rsidRPr="00207F2C" w:rsidTr="00207F2C">
        <w:trPr>
          <w:trHeight w:val="566"/>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1.06.01030.10.0000.110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176 000,00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3 448,58</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101,4</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1.06.06000.00.0000.110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Земельный налог</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190000,00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58 800,00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58 905,81</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31,0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100,2</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1.06.06030.00.0000.110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Земельный налог с организаций</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69 000,00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50 900,00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50 925,00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73,8</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1.06.06040.00.0000.110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Земельный налог с физических лиц</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121000,00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7 900,00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7 980,81</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6,6</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101,0</w:t>
            </w:r>
          </w:p>
        </w:tc>
      </w:tr>
      <w:tr w:rsidR="00207F2C" w:rsidRPr="00207F2C" w:rsidTr="00207F2C">
        <w:trPr>
          <w:trHeight w:val="566"/>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1.08.04000.01.0000.110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8 900,00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8 900,00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59,3</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797"/>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1.08.04020.01.0000.110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8 900,00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8 900,00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59,3</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293"/>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1.13.01000.00.0000.130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Доходы от оказания платных услуг (работ)</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51 000,00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21 500,00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21 500,00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42,2</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293"/>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1.13.01990.00.0000.130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доходы от оказания платных услуг (работ)</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51 000,00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21 500,00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21 500,00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42,2</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293"/>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1.13.02000.00.0000.130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Доходы от компенсации затрат государства</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20 700,00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20 700,00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20 767,47</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100,3</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100,3</w:t>
            </w:r>
          </w:p>
        </w:tc>
      </w:tr>
      <w:tr w:rsidR="00207F2C" w:rsidRPr="00207F2C" w:rsidTr="00207F2C">
        <w:trPr>
          <w:trHeight w:val="293"/>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1.13.02990.00.0000.130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доходы от компенсации затрат государства</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20 767,47</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100,3</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100,3</w:t>
            </w:r>
          </w:p>
        </w:tc>
      </w:tr>
      <w:tr w:rsidR="00207F2C" w:rsidRPr="00207F2C" w:rsidTr="00207F2C">
        <w:trPr>
          <w:trHeight w:val="41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1.14.06000.00.0000.430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Доходы от продажи земельных участков, находящихся в государственной и муниципальной собственности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315600,00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315600,00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315665,13</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686"/>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1.14.06020.00.0000.430</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315600,00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315665,13</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185"/>
        </w:trPr>
        <w:tc>
          <w:tcPr>
            <w:tcW w:w="4141" w:type="dxa"/>
            <w:gridSpan w:val="2"/>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БЕЗВОЗМЕЗДНЫЕ ПОСТУПЛЕНИЯ</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6 143 700,00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2 539 762,10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2 524 548,27</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41,1</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99,4</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2.02.10000.00.0000.151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Дотации бюджетам бюджетной системы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5 314 700,00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2 486 071,00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2 486 071,00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46,8</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2.02.15001.00.0000.151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Дотации на выравнивание бюджетной обеспеченности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5 314 700,00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46,8</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r>
      <w:tr w:rsidR="00207F2C" w:rsidRPr="00207F2C" w:rsidTr="00207F2C">
        <w:trPr>
          <w:trHeight w:val="382"/>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2.02.20000.00.0000.151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Субсидии бюджетам бюджетной системы Российской Федерации (межбюджетные субсидии)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379600,00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2.02.29999.00.0000.151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субсидии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r>
      <w:tr w:rsidR="00207F2C" w:rsidRPr="00207F2C" w:rsidTr="00207F2C">
        <w:trPr>
          <w:trHeight w:val="372"/>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2.02.30000.00.0000.151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Субвенции бюджетам бюджетной системы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90 200,00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53 691,10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38 477,27</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42,7</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71,7</w:t>
            </w:r>
          </w:p>
        </w:tc>
      </w:tr>
      <w:tr w:rsidR="00207F2C" w:rsidRPr="00207F2C" w:rsidTr="00207F2C">
        <w:trPr>
          <w:trHeight w:val="360"/>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2.02.30024.00.0000.151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Субвенции местным бюджетам на выполнение передаваемых полномочий субъектов Российской Федерации</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r>
      <w:tr w:rsidR="00207F2C" w:rsidRPr="00207F2C" w:rsidTr="00207F2C">
        <w:trPr>
          <w:trHeight w:val="360"/>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2.02.35118.00.0000.151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Субвенции бюджетам на осуществление первичного воинского учета на территориях, где отсутствуют военные комиссариаты</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89 500,00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53 691,10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43,0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71,7</w:t>
            </w:r>
          </w:p>
        </w:tc>
      </w:tr>
      <w:tr w:rsidR="00207F2C" w:rsidRPr="00207F2C" w:rsidTr="00207F2C">
        <w:trPr>
          <w:trHeight w:val="185"/>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2.02.40000.00.0000</w:t>
            </w:r>
            <w:r w:rsidRPr="00207F2C">
              <w:rPr>
                <w:rFonts w:ascii="Courier New" w:eastAsiaTheme="minorHAnsi" w:hAnsi="Courier New" w:cs="Courier New"/>
                <w:b/>
                <w:bCs/>
                <w:color w:val="000000"/>
                <w:sz w:val="22"/>
                <w:szCs w:val="22"/>
                <w:lang w:eastAsia="en-US"/>
              </w:rPr>
              <w:lastRenderedPageBreak/>
              <w:t>.151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Иные межбюджетные трансферты</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359200,00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r>
      <w:tr w:rsidR="00207F2C" w:rsidRPr="00207F2C" w:rsidTr="00207F2C">
        <w:trPr>
          <w:trHeight w:val="250"/>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2.02.49999.00.0000.151</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межбюджетные трансферты, передаваемые бюджетам</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359200,00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r>
      <w:tr w:rsidR="00207F2C" w:rsidRPr="00207F2C" w:rsidTr="00207F2C">
        <w:trPr>
          <w:trHeight w:val="197"/>
        </w:trPr>
        <w:tc>
          <w:tcPr>
            <w:tcW w:w="134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Итого</w:t>
            </w:r>
          </w:p>
        </w:tc>
        <w:tc>
          <w:tcPr>
            <w:tcW w:w="279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9 565 600,00</w:t>
            </w:r>
          </w:p>
        </w:tc>
        <w:tc>
          <w:tcPr>
            <w:tcW w:w="12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4 362 562,10</w:t>
            </w:r>
          </w:p>
        </w:tc>
        <w:tc>
          <w:tcPr>
            <w:tcW w:w="127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4 349 918,46</w:t>
            </w:r>
          </w:p>
        </w:tc>
        <w:tc>
          <w:tcPr>
            <w:tcW w:w="101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45,5</w:t>
            </w:r>
          </w:p>
        </w:tc>
        <w:tc>
          <w:tcPr>
            <w:tcW w:w="87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99,7</w:t>
            </w:r>
          </w:p>
        </w:tc>
      </w:tr>
    </w:tbl>
    <w:p w:rsidR="00207F2C" w:rsidRPr="00207F2C" w:rsidRDefault="00207F2C" w:rsidP="00207F2C">
      <w:pPr>
        <w:rPr>
          <w:rFonts w:ascii="Arial" w:hAnsi="Arial" w:cs="Arial"/>
        </w:rPr>
      </w:pPr>
    </w:p>
    <w:p w:rsidR="00207F2C" w:rsidRPr="00207F2C" w:rsidRDefault="00207F2C" w:rsidP="00207F2C">
      <w:pPr>
        <w:rPr>
          <w:rFonts w:ascii="Arial" w:hAnsi="Arial" w:cs="Arial"/>
        </w:rPr>
      </w:pP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Приложение № 2</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к информации об исполнении бюджета</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Будаговского муниципального образования</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за 1 полугодие 2017 года</w:t>
      </w:r>
    </w:p>
    <w:p w:rsidR="00207F2C" w:rsidRPr="00207F2C" w:rsidRDefault="00207F2C" w:rsidP="00207F2C">
      <w:pPr>
        <w:jc w:val="right"/>
        <w:rPr>
          <w:rFonts w:ascii="Arial" w:hAnsi="Arial" w:cs="Arial"/>
        </w:rPr>
      </w:pPr>
    </w:p>
    <w:p w:rsidR="00207F2C" w:rsidRPr="00207F2C" w:rsidRDefault="00207F2C" w:rsidP="00207F2C">
      <w:pPr>
        <w:jc w:val="center"/>
        <w:rPr>
          <w:rFonts w:ascii="Arial" w:hAnsi="Arial" w:cs="Arial"/>
          <w:b/>
          <w:sz w:val="30"/>
          <w:szCs w:val="30"/>
        </w:rPr>
      </w:pPr>
      <w:r w:rsidRPr="00207F2C">
        <w:rPr>
          <w:rFonts w:ascii="Arial" w:hAnsi="Arial" w:cs="Arial"/>
          <w:b/>
          <w:sz w:val="30"/>
          <w:szCs w:val="30"/>
        </w:rPr>
        <w:t>ОТЧЁТ</w:t>
      </w:r>
    </w:p>
    <w:tbl>
      <w:tblPr>
        <w:tblW w:w="9552" w:type="dxa"/>
        <w:tblLayout w:type="fixed"/>
        <w:tblCellMar>
          <w:left w:w="30" w:type="dxa"/>
          <w:right w:w="30" w:type="dxa"/>
        </w:tblCellMar>
        <w:tblLook w:val="0000" w:firstRow="0" w:lastRow="0" w:firstColumn="0" w:lastColumn="0" w:noHBand="0" w:noVBand="0"/>
      </w:tblPr>
      <w:tblGrid>
        <w:gridCol w:w="478"/>
        <w:gridCol w:w="2839"/>
        <w:gridCol w:w="871"/>
        <w:gridCol w:w="850"/>
        <w:gridCol w:w="825"/>
        <w:gridCol w:w="795"/>
        <w:gridCol w:w="880"/>
        <w:gridCol w:w="696"/>
        <w:gridCol w:w="696"/>
        <w:gridCol w:w="622"/>
      </w:tblGrid>
      <w:tr w:rsidR="00207F2C" w:rsidRPr="00207F2C" w:rsidTr="00207F2C">
        <w:trPr>
          <w:trHeight w:val="180"/>
        </w:trPr>
        <w:tc>
          <w:tcPr>
            <w:tcW w:w="9552" w:type="dxa"/>
            <w:gridSpan w:val="10"/>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 xml:space="preserve">об исполнении бюджета Будаговского муниципального образования по состоянию </w:t>
            </w:r>
          </w:p>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на 01 июля 2017 года по расходам</w:t>
            </w:r>
          </w:p>
          <w:p w:rsidR="00207F2C" w:rsidRPr="00207F2C" w:rsidRDefault="00207F2C" w:rsidP="00207F2C">
            <w:pPr>
              <w:autoSpaceDE w:val="0"/>
              <w:autoSpaceDN w:val="0"/>
              <w:adjustRightInd w:val="0"/>
              <w:jc w:val="center"/>
              <w:rPr>
                <w:rFonts w:ascii="Arial" w:eastAsiaTheme="minorHAnsi" w:hAnsi="Arial" w:cs="Arial"/>
                <w:bCs/>
                <w:color w:val="000000"/>
                <w:lang w:eastAsia="en-US"/>
              </w:rPr>
            </w:pPr>
          </w:p>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p>
        </w:tc>
      </w:tr>
      <w:tr w:rsidR="00207F2C" w:rsidRPr="00207F2C" w:rsidTr="00207F2C">
        <w:trPr>
          <w:trHeight w:val="170"/>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roofErr w:type="spellStart"/>
            <w:r w:rsidRPr="00207F2C">
              <w:rPr>
                <w:rFonts w:ascii="Courier New" w:eastAsiaTheme="minorHAnsi" w:hAnsi="Courier New" w:cs="Courier New"/>
                <w:b/>
                <w:bCs/>
                <w:color w:val="000000"/>
                <w:sz w:val="22"/>
                <w:szCs w:val="22"/>
                <w:lang w:eastAsia="en-US"/>
              </w:rPr>
              <w:t>РзПР</w:t>
            </w:r>
            <w:proofErr w:type="spellEnd"/>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Расходы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Уточненный план год, руб.</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Уточненный план на 01.07.2017г., руб.</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Исполнено на 01.07.2017г., руб.</w:t>
            </w:r>
          </w:p>
        </w:tc>
        <w:tc>
          <w:tcPr>
            <w:tcW w:w="1675" w:type="dxa"/>
            <w:gridSpan w:val="2"/>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выполнения</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Структура расходов</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от общего расхода</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Отклонение, руб.</w:t>
            </w:r>
          </w:p>
        </w:tc>
      </w:tr>
      <w:tr w:rsidR="00207F2C" w:rsidRPr="00207F2C" w:rsidTr="00207F2C">
        <w:trPr>
          <w:trHeight w:val="737"/>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 годовому назначению</w:t>
            </w:r>
          </w:p>
        </w:tc>
        <w:tc>
          <w:tcPr>
            <w:tcW w:w="2894" w:type="dxa"/>
            <w:gridSpan w:val="4"/>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 полугодовому назначению</w:t>
            </w:r>
          </w:p>
        </w:tc>
      </w:tr>
      <w:tr w:rsidR="00207F2C" w:rsidRPr="00207F2C" w:rsidTr="00207F2C">
        <w:trPr>
          <w:trHeight w:val="175"/>
        </w:trPr>
        <w:tc>
          <w:tcPr>
            <w:tcW w:w="478"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0100</w:t>
            </w:r>
          </w:p>
        </w:tc>
        <w:tc>
          <w:tcPr>
            <w:tcW w:w="283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proofErr w:type="spellStart"/>
            <w:r w:rsidRPr="00207F2C">
              <w:rPr>
                <w:rFonts w:ascii="Courier New" w:eastAsiaTheme="minorHAnsi" w:hAnsi="Courier New" w:cs="Courier New"/>
                <w:b/>
                <w:bCs/>
                <w:color w:val="000000"/>
                <w:sz w:val="22"/>
                <w:szCs w:val="22"/>
                <w:lang w:eastAsia="en-US"/>
              </w:rPr>
              <w:t>Гос</w:t>
            </w:r>
            <w:proofErr w:type="gramStart"/>
            <w:r w:rsidRPr="00207F2C">
              <w:rPr>
                <w:rFonts w:ascii="Courier New" w:eastAsiaTheme="minorHAnsi" w:hAnsi="Courier New" w:cs="Courier New"/>
                <w:b/>
                <w:bCs/>
                <w:color w:val="000000"/>
                <w:sz w:val="22"/>
                <w:szCs w:val="22"/>
                <w:lang w:eastAsia="en-US"/>
              </w:rPr>
              <w:t>.у</w:t>
            </w:r>
            <w:proofErr w:type="gramEnd"/>
            <w:r w:rsidRPr="00207F2C">
              <w:rPr>
                <w:rFonts w:ascii="Courier New" w:eastAsiaTheme="minorHAnsi" w:hAnsi="Courier New" w:cs="Courier New"/>
                <w:b/>
                <w:bCs/>
                <w:color w:val="000000"/>
                <w:sz w:val="22"/>
                <w:szCs w:val="22"/>
                <w:lang w:eastAsia="en-US"/>
              </w:rPr>
              <w:t>прав.и</w:t>
            </w:r>
            <w:proofErr w:type="spellEnd"/>
            <w:r w:rsidRPr="00207F2C">
              <w:rPr>
                <w:rFonts w:ascii="Courier New" w:eastAsiaTheme="minorHAnsi" w:hAnsi="Courier New" w:cs="Courier New"/>
                <w:b/>
                <w:bCs/>
                <w:color w:val="000000"/>
                <w:sz w:val="22"/>
                <w:szCs w:val="22"/>
                <w:lang w:eastAsia="en-US"/>
              </w:rPr>
              <w:t xml:space="preserve"> органы </w:t>
            </w:r>
            <w:proofErr w:type="spellStart"/>
            <w:r w:rsidRPr="00207F2C">
              <w:rPr>
                <w:rFonts w:ascii="Courier New" w:eastAsiaTheme="minorHAnsi" w:hAnsi="Courier New" w:cs="Courier New"/>
                <w:b/>
                <w:bCs/>
                <w:color w:val="000000"/>
                <w:sz w:val="22"/>
                <w:szCs w:val="22"/>
                <w:lang w:eastAsia="en-US"/>
              </w:rPr>
              <w:t>мест.управ</w:t>
            </w:r>
            <w:proofErr w:type="spellEnd"/>
            <w:r w:rsidRPr="00207F2C">
              <w:rPr>
                <w:rFonts w:ascii="Courier New" w:eastAsiaTheme="minorHAnsi" w:hAnsi="Courier New" w:cs="Courier New"/>
                <w:b/>
                <w:bCs/>
                <w:color w:val="000000"/>
                <w:sz w:val="22"/>
                <w:szCs w:val="22"/>
                <w:lang w:eastAsia="en-US"/>
              </w:rPr>
              <w:t>.</w:t>
            </w:r>
          </w:p>
        </w:tc>
        <w:tc>
          <w:tcPr>
            <w:tcW w:w="871"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3 348 736,82</w:t>
            </w:r>
          </w:p>
        </w:tc>
        <w:tc>
          <w:tcPr>
            <w:tcW w:w="850"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1 899 216,26</w:t>
            </w:r>
          </w:p>
        </w:tc>
        <w:tc>
          <w:tcPr>
            <w:tcW w:w="825"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1 899 216,26</w:t>
            </w:r>
          </w:p>
        </w:tc>
        <w:tc>
          <w:tcPr>
            <w:tcW w:w="795"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56,7</w:t>
            </w:r>
          </w:p>
        </w:tc>
        <w:tc>
          <w:tcPr>
            <w:tcW w:w="880"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40,9</w:t>
            </w:r>
          </w:p>
        </w:tc>
        <w:tc>
          <w:tcPr>
            <w:tcW w:w="62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зарплата с начислениями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2 408 676,18</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1 428 015,73</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1 428 015,73</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59,3</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75,2</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30,8</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в том числе зарплата</w:t>
            </w:r>
          </w:p>
        </w:tc>
        <w:tc>
          <w:tcPr>
            <w:tcW w:w="871"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1 833 432,16</w:t>
            </w:r>
          </w:p>
        </w:tc>
        <w:tc>
          <w:tcPr>
            <w:tcW w:w="850"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1 121 957,21</w:t>
            </w:r>
          </w:p>
        </w:tc>
        <w:tc>
          <w:tcPr>
            <w:tcW w:w="825"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1 121 957,21</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61,2</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59,1</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24,2</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b/>
                <w:bCs/>
                <w:i/>
                <w:iCs/>
                <w:color w:val="000000"/>
                <w:sz w:val="22"/>
                <w:szCs w:val="22"/>
                <w:lang w:eastAsia="en-US"/>
              </w:rPr>
            </w:pPr>
            <w:r>
              <w:rPr>
                <w:rFonts w:ascii="Courier New" w:eastAsiaTheme="minorHAnsi" w:hAnsi="Courier New" w:cs="Courier New"/>
                <w:b/>
                <w:bCs/>
                <w:i/>
                <w:iCs/>
                <w:color w:val="000000"/>
                <w:sz w:val="22"/>
                <w:szCs w:val="22"/>
                <w:lang w:eastAsia="en-US"/>
              </w:rPr>
              <w:t xml:space="preserve"> </w:t>
            </w:r>
            <w:r w:rsidR="00207F2C" w:rsidRPr="00207F2C">
              <w:rPr>
                <w:rFonts w:ascii="Courier New" w:eastAsiaTheme="minorHAnsi" w:hAnsi="Courier New" w:cs="Courier New"/>
                <w:b/>
                <w:bCs/>
                <w:i/>
                <w:iCs/>
                <w:color w:val="000000"/>
                <w:sz w:val="22"/>
                <w:szCs w:val="22"/>
                <w:lang w:eastAsia="en-US"/>
              </w:rPr>
              <w:t xml:space="preserve">начисления </w:t>
            </w:r>
          </w:p>
        </w:tc>
        <w:tc>
          <w:tcPr>
            <w:tcW w:w="871"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575 244,02</w:t>
            </w:r>
          </w:p>
        </w:tc>
        <w:tc>
          <w:tcPr>
            <w:tcW w:w="850"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306 058,52</w:t>
            </w:r>
          </w:p>
        </w:tc>
        <w:tc>
          <w:tcPr>
            <w:tcW w:w="825"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306 058,52</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53,2</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16,1</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6,6</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0102</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Глава администрации поселения</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854 650,00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423 226,10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423 226,10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зарплата с начислениями </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854 650,00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423 226,10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423 226,10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 зарплата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654 050,00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326 937,24</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326 937,24</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17,2</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 xml:space="preserve"> начисления </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200 </w:t>
            </w:r>
            <w:r w:rsidRPr="00207F2C">
              <w:rPr>
                <w:rFonts w:ascii="Courier New" w:eastAsiaTheme="minorHAnsi" w:hAnsi="Courier New" w:cs="Courier New"/>
                <w:color w:val="000000"/>
                <w:sz w:val="22"/>
                <w:szCs w:val="22"/>
                <w:lang w:eastAsia="en-US"/>
              </w:rPr>
              <w:lastRenderedPageBreak/>
              <w:t>600,00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96 </w:t>
            </w:r>
            <w:r w:rsidRPr="00207F2C">
              <w:rPr>
                <w:rFonts w:ascii="Courier New" w:eastAsiaTheme="minorHAnsi" w:hAnsi="Courier New" w:cs="Courier New"/>
                <w:color w:val="000000"/>
                <w:sz w:val="22"/>
                <w:szCs w:val="22"/>
                <w:lang w:eastAsia="en-US"/>
              </w:rPr>
              <w:lastRenderedPageBreak/>
              <w:t>288,86</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96 </w:t>
            </w:r>
            <w:r w:rsidRPr="00207F2C">
              <w:rPr>
                <w:rFonts w:ascii="Courier New" w:eastAsiaTheme="minorHAnsi" w:hAnsi="Courier New" w:cs="Courier New"/>
                <w:color w:val="000000"/>
                <w:sz w:val="22"/>
                <w:szCs w:val="22"/>
                <w:lang w:eastAsia="en-US"/>
              </w:rPr>
              <w:lastRenderedPageBreak/>
              <w:t>288,86</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48,0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0104</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Центральный аппарат</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2 238 168,73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1 224 463,32</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1 224 463,32</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54,7</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64,5</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зарплата с начислениями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1 554 026,18</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1 004 789,63</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1 004 789,63</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64,7</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52,9</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21,6</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 зарплата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1 179 382,16</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795 019,97</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795 019,97</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67,4</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41,9</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начисления</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374 644,02</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209 769,66</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209 769,66</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4,5</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0107</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Обеспечение проведения выборов и референдумов</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13,1</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0111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Резервный фонд</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0113</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Другие общегосударственные вопросы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5 036,78</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2 645,53</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2 645,53</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52,5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0200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Национальная оборона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89 500,00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53 691,61</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38 477,27</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43,0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71,7</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0,8</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15 214,34</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0203</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Мобилизационная и вневойсковая подготовка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89 500,00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53 691,61</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43,0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71,7</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0,8</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15 214,34</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Зарплата с начислениями - всего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85 100,00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53 691,61</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45,2</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71,7</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0,8</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15 214,34</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в том числе зарплата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65 300,00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40 676,17</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28 990,74</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44,4</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71,3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0,6</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11 685,43</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 xml:space="preserve"> начисления на </w:t>
            </w:r>
            <w:proofErr w:type="spellStart"/>
            <w:r w:rsidR="00207F2C" w:rsidRPr="00207F2C">
              <w:rPr>
                <w:rFonts w:ascii="Courier New" w:eastAsiaTheme="minorHAnsi" w:hAnsi="Courier New" w:cs="Courier New"/>
                <w:color w:val="000000"/>
                <w:sz w:val="22"/>
                <w:szCs w:val="22"/>
                <w:lang w:eastAsia="en-US"/>
              </w:rPr>
              <w:t>опл</w:t>
            </w:r>
            <w:proofErr w:type="spellEnd"/>
            <w:r w:rsidR="00207F2C" w:rsidRPr="00207F2C">
              <w:rPr>
                <w:rFonts w:ascii="Courier New" w:eastAsiaTheme="minorHAnsi" w:hAnsi="Courier New" w:cs="Courier New"/>
                <w:color w:val="000000"/>
                <w:sz w:val="22"/>
                <w:szCs w:val="22"/>
                <w:lang w:eastAsia="en-US"/>
              </w:rPr>
              <w:t>. труда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19 800,00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13 015,44</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9 486,53</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47,9</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72,9</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24,7</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0,2</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3 528,91</w:t>
            </w:r>
          </w:p>
        </w:tc>
      </w:tr>
      <w:tr w:rsidR="00207F2C" w:rsidRPr="00207F2C" w:rsidTr="00207F2C">
        <w:trPr>
          <w:trHeight w:val="322"/>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0300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Национальная безопасность и правоохранительная деятельность</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148 000,00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17 000,01</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17 000,01</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492"/>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0309</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Защита населения и территории от последствий чрезвычайных ситуаций природного и техногенного </w:t>
            </w:r>
            <w:proofErr w:type="spellStart"/>
            <w:r w:rsidRPr="00207F2C">
              <w:rPr>
                <w:rFonts w:ascii="Courier New" w:eastAsiaTheme="minorHAnsi" w:hAnsi="Courier New" w:cs="Courier New"/>
                <w:color w:val="000000"/>
                <w:sz w:val="22"/>
                <w:szCs w:val="22"/>
                <w:lang w:eastAsia="en-US"/>
              </w:rPr>
              <w:t>характера</w:t>
            </w:r>
            <w:proofErr w:type="gramStart"/>
            <w:r w:rsidRPr="00207F2C">
              <w:rPr>
                <w:rFonts w:ascii="Courier New" w:eastAsiaTheme="minorHAnsi" w:hAnsi="Courier New" w:cs="Courier New"/>
                <w:color w:val="000000"/>
                <w:sz w:val="22"/>
                <w:szCs w:val="22"/>
                <w:lang w:eastAsia="en-US"/>
              </w:rPr>
              <w:t>,г</w:t>
            </w:r>
            <w:proofErr w:type="gramEnd"/>
            <w:r w:rsidRPr="00207F2C">
              <w:rPr>
                <w:rFonts w:ascii="Courier New" w:eastAsiaTheme="minorHAnsi" w:hAnsi="Courier New" w:cs="Courier New"/>
                <w:color w:val="000000"/>
                <w:sz w:val="22"/>
                <w:szCs w:val="22"/>
                <w:lang w:eastAsia="en-US"/>
              </w:rPr>
              <w:t>ражданская</w:t>
            </w:r>
            <w:proofErr w:type="spellEnd"/>
            <w:r w:rsidRPr="00207F2C">
              <w:rPr>
                <w:rFonts w:ascii="Courier New" w:eastAsiaTheme="minorHAnsi" w:hAnsi="Courier New" w:cs="Courier New"/>
                <w:color w:val="000000"/>
                <w:sz w:val="22"/>
                <w:szCs w:val="22"/>
                <w:lang w:eastAsia="en-US"/>
              </w:rPr>
              <w:t xml:space="preserve"> оборона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0314</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Обеспечение пожарной безопасности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0400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Национальная экономика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2 956 891,93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99 200,00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99 200,00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3,4</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0401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Общеэкономические вопросы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Зарплата с начислениями - всего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в том числе: зарплата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 xml:space="preserve"> начисления на </w:t>
            </w:r>
            <w:proofErr w:type="spellStart"/>
            <w:r w:rsidR="00207F2C" w:rsidRPr="00207F2C">
              <w:rPr>
                <w:rFonts w:ascii="Courier New" w:eastAsiaTheme="minorHAnsi" w:hAnsi="Courier New" w:cs="Courier New"/>
                <w:color w:val="000000"/>
                <w:sz w:val="22"/>
                <w:szCs w:val="22"/>
                <w:lang w:eastAsia="en-US"/>
              </w:rPr>
              <w:t>опл</w:t>
            </w:r>
            <w:proofErr w:type="spellEnd"/>
            <w:r w:rsidR="00207F2C" w:rsidRPr="00207F2C">
              <w:rPr>
                <w:rFonts w:ascii="Courier New" w:eastAsiaTheme="minorHAnsi" w:hAnsi="Courier New" w:cs="Courier New"/>
                <w:color w:val="000000"/>
                <w:sz w:val="22"/>
                <w:szCs w:val="22"/>
                <w:lang w:eastAsia="en-US"/>
              </w:rPr>
              <w:t>. труда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0406</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Водное хозяйство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0409</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Дорожное хозяйств</w:t>
            </w:r>
            <w:proofErr w:type="gramStart"/>
            <w:r w:rsidRPr="00207F2C">
              <w:rPr>
                <w:rFonts w:ascii="Courier New" w:eastAsiaTheme="minorHAnsi" w:hAnsi="Courier New" w:cs="Courier New"/>
                <w:color w:val="000000"/>
                <w:sz w:val="22"/>
                <w:szCs w:val="22"/>
                <w:lang w:eastAsia="en-US"/>
              </w:rPr>
              <w:t>о(</w:t>
            </w:r>
            <w:proofErr w:type="gramEnd"/>
            <w:r w:rsidRPr="00207F2C">
              <w:rPr>
                <w:rFonts w:ascii="Courier New" w:eastAsiaTheme="minorHAnsi" w:hAnsi="Courier New" w:cs="Courier New"/>
                <w:color w:val="000000"/>
                <w:sz w:val="22"/>
                <w:szCs w:val="22"/>
                <w:lang w:eastAsia="en-US"/>
              </w:rPr>
              <w:t>дорожные фонды)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2 856 891,93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0412</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Другие вопросы в области национальной экономики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0500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Жилищно-коммунальное хозяйство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1 676 310,45</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737 166,60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737 166,60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44,0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15,9</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0501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Жилищное хозяйство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0502</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Коммунальное хозяйство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320 000,00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196 335,36</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196 335,36</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61,4</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26,6</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0503</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Благоустройство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1 356 310,45</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540 831,24</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540 831,24</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39,9</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73,4</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0700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Образование</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40 000,00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18 000,00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18 000,00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45,0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372"/>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0705</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 xml:space="preserve">Профессиональная </w:t>
            </w:r>
            <w:proofErr w:type="spellStart"/>
            <w:r w:rsidRPr="00207F2C">
              <w:rPr>
                <w:rFonts w:ascii="Courier New" w:eastAsiaTheme="minorHAnsi" w:hAnsi="Courier New" w:cs="Courier New"/>
                <w:i/>
                <w:iCs/>
                <w:color w:val="000000"/>
                <w:sz w:val="22"/>
                <w:szCs w:val="22"/>
                <w:lang w:eastAsia="en-US"/>
              </w:rPr>
              <w:t>подготовка</w:t>
            </w:r>
            <w:proofErr w:type="gramStart"/>
            <w:r w:rsidRPr="00207F2C">
              <w:rPr>
                <w:rFonts w:ascii="Courier New" w:eastAsiaTheme="minorHAnsi" w:hAnsi="Courier New" w:cs="Courier New"/>
                <w:i/>
                <w:iCs/>
                <w:color w:val="000000"/>
                <w:sz w:val="22"/>
                <w:szCs w:val="22"/>
                <w:lang w:eastAsia="en-US"/>
              </w:rPr>
              <w:t>,п</w:t>
            </w:r>
            <w:proofErr w:type="gramEnd"/>
            <w:r w:rsidRPr="00207F2C">
              <w:rPr>
                <w:rFonts w:ascii="Courier New" w:eastAsiaTheme="minorHAnsi" w:hAnsi="Courier New" w:cs="Courier New"/>
                <w:i/>
                <w:iCs/>
                <w:color w:val="000000"/>
                <w:sz w:val="22"/>
                <w:szCs w:val="22"/>
                <w:lang w:eastAsia="en-US"/>
              </w:rPr>
              <w:t>ереподготовка</w:t>
            </w:r>
            <w:proofErr w:type="spellEnd"/>
            <w:r w:rsidRPr="00207F2C">
              <w:rPr>
                <w:rFonts w:ascii="Courier New" w:eastAsiaTheme="minorHAnsi" w:hAnsi="Courier New" w:cs="Courier New"/>
                <w:i/>
                <w:iCs/>
                <w:color w:val="000000"/>
                <w:sz w:val="22"/>
                <w:szCs w:val="22"/>
                <w:lang w:eastAsia="en-US"/>
              </w:rPr>
              <w:t xml:space="preserve"> и повышение квалификации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45,0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0800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Культура, кинематография</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1 971 449,43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1 162 728,34</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1 162 728,34</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59,0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25,0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0801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Культура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1 971 449,43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1 162 728,34</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1 162 728,34</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59,0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25,0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Зарплата с начислениями - всего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1 344 249,43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756 066,59</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756 066,59</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56,2</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16,3</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в том числе зарплата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1 062 612,24</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589 811,94</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589 811,94</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55,5</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50,7</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12,7</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 xml:space="preserve"> </w:t>
            </w:r>
            <w:r w:rsidR="00207F2C" w:rsidRPr="00207F2C">
              <w:rPr>
                <w:rFonts w:ascii="Courier New" w:eastAsiaTheme="minorHAnsi" w:hAnsi="Courier New" w:cs="Courier New"/>
                <w:color w:val="000000"/>
                <w:sz w:val="22"/>
                <w:szCs w:val="22"/>
                <w:lang w:eastAsia="en-US"/>
              </w:rPr>
              <w:t xml:space="preserve"> начисления на </w:t>
            </w:r>
            <w:proofErr w:type="spellStart"/>
            <w:r w:rsidR="00207F2C" w:rsidRPr="00207F2C">
              <w:rPr>
                <w:rFonts w:ascii="Courier New" w:eastAsiaTheme="minorHAnsi" w:hAnsi="Courier New" w:cs="Courier New"/>
                <w:color w:val="000000"/>
                <w:sz w:val="22"/>
                <w:szCs w:val="22"/>
                <w:lang w:eastAsia="en-US"/>
              </w:rPr>
              <w:t>опл</w:t>
            </w:r>
            <w:proofErr w:type="spellEnd"/>
            <w:r w:rsidR="00207F2C" w:rsidRPr="00207F2C">
              <w:rPr>
                <w:rFonts w:ascii="Courier New" w:eastAsiaTheme="minorHAnsi" w:hAnsi="Courier New" w:cs="Courier New"/>
                <w:color w:val="000000"/>
                <w:sz w:val="22"/>
                <w:szCs w:val="22"/>
                <w:lang w:eastAsia="en-US"/>
              </w:rPr>
              <w:t>. труда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281 637,19</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166 254,65</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166 254,65</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59,0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3,6</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0804</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Другие вопросы в области культуры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Социальная политика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117 768,00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49 332,20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49 332,20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41,9</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Пенсионное обеспечение</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41,9</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1006</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 xml:space="preserve">Другие вопросы в области социальной </w:t>
            </w:r>
            <w:r w:rsidRPr="00207F2C">
              <w:rPr>
                <w:rFonts w:ascii="Courier New" w:eastAsiaTheme="minorHAnsi" w:hAnsi="Courier New" w:cs="Courier New"/>
                <w:i/>
                <w:iCs/>
                <w:color w:val="000000"/>
                <w:sz w:val="22"/>
                <w:szCs w:val="22"/>
                <w:lang w:eastAsia="en-US"/>
              </w:rPr>
              <w:lastRenderedPageBreak/>
              <w:t>политики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1100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Физическая культура и спорт</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12 000,00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1101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 xml:space="preserve">Физическая культура </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322"/>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1300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Обслуживание государственного и муниципального долга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322"/>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1301</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Обслуживание государственного внутреннего и муниципального долга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480"/>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1400</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Межбюджетные трансферты общего характера бюджетам бюджетной системы Российской Федерации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1 490 279,23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620 969,75</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620 969,75</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41,7</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13,4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0,00</w:t>
            </w:r>
          </w:p>
        </w:tc>
      </w:tr>
      <w:tr w:rsidR="00207F2C" w:rsidRPr="00207F2C" w:rsidTr="00207F2C">
        <w:trPr>
          <w:trHeight w:val="322"/>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1403</w:t>
            </w: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Прочие межбюджетные трансферты общего характера</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1 490 279,23</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620 969,75</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620 969,75</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41,7</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ИТОГО РАСХОДЫ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11 852 935,86</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4 657 304,77</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4 642 090,43</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39,2</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99,7</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100,0</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15 214,34</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ЗАРПЛАТА С НАЧИСЛЕНИЯМИ, ИТОГО</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3 838 025,61</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2 237 773,93</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i/>
                <w:iCs/>
                <w:color w:val="000000"/>
                <w:sz w:val="22"/>
                <w:szCs w:val="22"/>
                <w:lang w:eastAsia="en-US"/>
              </w:rPr>
            </w:pPr>
            <w:r w:rsidRPr="00207F2C">
              <w:rPr>
                <w:rFonts w:ascii="Courier New" w:eastAsiaTheme="minorHAnsi" w:hAnsi="Courier New" w:cs="Courier New"/>
                <w:b/>
                <w:bCs/>
                <w:i/>
                <w:iCs/>
                <w:color w:val="000000"/>
                <w:sz w:val="22"/>
                <w:szCs w:val="22"/>
                <w:lang w:eastAsia="en-US"/>
              </w:rPr>
              <w:t>2 222 559,59</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57,9</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47,9</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47,9</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15 214,34</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w:t>
            </w:r>
            <w:r w:rsidR="00207F2C" w:rsidRPr="00207F2C">
              <w:rPr>
                <w:rFonts w:ascii="Courier New" w:eastAsiaTheme="minorHAnsi" w:hAnsi="Courier New" w:cs="Courier New"/>
                <w:i/>
                <w:iCs/>
                <w:color w:val="000000"/>
                <w:sz w:val="22"/>
                <w:szCs w:val="22"/>
                <w:lang w:eastAsia="en-US"/>
              </w:rPr>
              <w:t>в том числе зарплата</w:t>
            </w:r>
          </w:p>
        </w:tc>
        <w:tc>
          <w:tcPr>
            <w:tcW w:w="871"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2 961 344,40</w:t>
            </w:r>
          </w:p>
        </w:tc>
        <w:tc>
          <w:tcPr>
            <w:tcW w:w="850"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1 752 445,32</w:t>
            </w:r>
          </w:p>
        </w:tc>
        <w:tc>
          <w:tcPr>
            <w:tcW w:w="825"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1 740 759,89</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58,8</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37,5</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37,5</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11 685,43</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505EE2" w:rsidP="00207F2C">
            <w:pPr>
              <w:autoSpaceDE w:val="0"/>
              <w:autoSpaceDN w:val="0"/>
              <w:adjustRightInd w:val="0"/>
              <w:rPr>
                <w:rFonts w:ascii="Courier New" w:eastAsiaTheme="minorHAnsi" w:hAnsi="Courier New" w:cs="Courier New"/>
                <w:i/>
                <w:iCs/>
                <w:color w:val="000000"/>
                <w:sz w:val="22"/>
                <w:szCs w:val="22"/>
                <w:lang w:eastAsia="en-US"/>
              </w:rPr>
            </w:pPr>
            <w:r>
              <w:rPr>
                <w:rFonts w:ascii="Courier New" w:eastAsiaTheme="minorHAnsi" w:hAnsi="Courier New" w:cs="Courier New"/>
                <w:i/>
                <w:iCs/>
                <w:color w:val="000000"/>
                <w:sz w:val="22"/>
                <w:szCs w:val="22"/>
                <w:lang w:eastAsia="en-US"/>
              </w:rPr>
              <w:t xml:space="preserve"> </w:t>
            </w:r>
            <w:r w:rsidR="00207F2C" w:rsidRPr="00207F2C">
              <w:rPr>
                <w:rFonts w:ascii="Courier New" w:eastAsiaTheme="minorHAnsi" w:hAnsi="Courier New" w:cs="Courier New"/>
                <w:i/>
                <w:iCs/>
                <w:color w:val="000000"/>
                <w:sz w:val="22"/>
                <w:szCs w:val="22"/>
                <w:lang w:eastAsia="en-US"/>
              </w:rPr>
              <w:t xml:space="preserve"> начисления на </w:t>
            </w:r>
            <w:proofErr w:type="spellStart"/>
            <w:r w:rsidR="00207F2C" w:rsidRPr="00207F2C">
              <w:rPr>
                <w:rFonts w:ascii="Courier New" w:eastAsiaTheme="minorHAnsi" w:hAnsi="Courier New" w:cs="Courier New"/>
                <w:i/>
                <w:iCs/>
                <w:color w:val="000000"/>
                <w:sz w:val="22"/>
                <w:szCs w:val="22"/>
                <w:lang w:eastAsia="en-US"/>
              </w:rPr>
              <w:t>опл</w:t>
            </w:r>
            <w:proofErr w:type="spellEnd"/>
            <w:r w:rsidR="00207F2C" w:rsidRPr="00207F2C">
              <w:rPr>
                <w:rFonts w:ascii="Courier New" w:eastAsiaTheme="minorHAnsi" w:hAnsi="Courier New" w:cs="Courier New"/>
                <w:i/>
                <w:iCs/>
                <w:color w:val="000000"/>
                <w:sz w:val="22"/>
                <w:szCs w:val="22"/>
                <w:lang w:eastAsia="en-US"/>
              </w:rPr>
              <w:t>. труда</w:t>
            </w:r>
          </w:p>
        </w:tc>
        <w:tc>
          <w:tcPr>
            <w:tcW w:w="871"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876 681,21</w:t>
            </w:r>
          </w:p>
        </w:tc>
        <w:tc>
          <w:tcPr>
            <w:tcW w:w="850"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485 328,61</w:t>
            </w:r>
          </w:p>
        </w:tc>
        <w:tc>
          <w:tcPr>
            <w:tcW w:w="825"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481 799,70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55,0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99,3</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10,4</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10,4</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3 528,91</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Коммунальные услуги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338 300,00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114 334,23</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114 334,23</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33,8</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2,5</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2,5</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nil"/>
              <w:left w:val="nil"/>
              <w:bottom w:val="nil"/>
              <w:right w:val="nil"/>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Приобретение</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195 103,55</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142 351,00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142 351,00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73,0</w:t>
            </w: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w:t>
            </w: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w:t>
            </w: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Превышение доходов над расходами</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-2 287 335,86</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-294 742,67</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-292 171,97</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Бюджетный кредит</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Прочие источники </w:t>
            </w:r>
            <w:proofErr w:type="spellStart"/>
            <w:r w:rsidRPr="00207F2C">
              <w:rPr>
                <w:rFonts w:ascii="Courier New" w:eastAsiaTheme="minorHAnsi" w:hAnsi="Courier New" w:cs="Courier New"/>
                <w:color w:val="000000"/>
                <w:sz w:val="22"/>
                <w:szCs w:val="22"/>
                <w:lang w:eastAsia="en-US"/>
              </w:rPr>
              <w:t>внутр</w:t>
            </w:r>
            <w:proofErr w:type="gramStart"/>
            <w:r w:rsidRPr="00207F2C">
              <w:rPr>
                <w:rFonts w:ascii="Courier New" w:eastAsiaTheme="minorHAnsi" w:hAnsi="Courier New" w:cs="Courier New"/>
                <w:color w:val="000000"/>
                <w:sz w:val="22"/>
                <w:szCs w:val="22"/>
                <w:lang w:eastAsia="en-US"/>
              </w:rPr>
              <w:t>.ф</w:t>
            </w:r>
            <w:proofErr w:type="gramEnd"/>
            <w:r w:rsidRPr="00207F2C">
              <w:rPr>
                <w:rFonts w:ascii="Courier New" w:eastAsiaTheme="minorHAnsi" w:hAnsi="Courier New" w:cs="Courier New"/>
                <w:color w:val="000000"/>
                <w:sz w:val="22"/>
                <w:szCs w:val="22"/>
                <w:lang w:eastAsia="en-US"/>
              </w:rPr>
              <w:t>инансир</w:t>
            </w:r>
            <w:proofErr w:type="spellEnd"/>
            <w:r w:rsidRPr="00207F2C">
              <w:rPr>
                <w:rFonts w:ascii="Courier New" w:eastAsiaTheme="minorHAnsi" w:hAnsi="Courier New" w:cs="Courier New"/>
                <w:color w:val="000000"/>
                <w:sz w:val="22"/>
                <w:szCs w:val="22"/>
                <w:lang w:eastAsia="en-US"/>
              </w:rPr>
              <w:t>.</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150 000,00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Изменение ост-ка средств на счетах</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2 137 335,86</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294 742,67</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-197 614,56</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Увеличение остатков бюджетных средств</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-9 715 600,00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-4 362 562,10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-4 617 064,37</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i/>
                <w:iCs/>
                <w:color w:val="000000"/>
                <w:sz w:val="22"/>
                <w:szCs w:val="22"/>
                <w:lang w:eastAsia="en-US"/>
              </w:rPr>
            </w:pPr>
            <w:r w:rsidRPr="00207F2C">
              <w:rPr>
                <w:rFonts w:ascii="Courier New" w:eastAsiaTheme="minorHAnsi" w:hAnsi="Courier New" w:cs="Courier New"/>
                <w:i/>
                <w:iCs/>
                <w:color w:val="000000"/>
                <w:sz w:val="22"/>
                <w:szCs w:val="22"/>
                <w:lang w:eastAsia="en-US"/>
              </w:rPr>
              <w:t>Уменьшение остатков бюджетных средств</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11 852 935,86</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4 657 304,77</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4 419 449,81</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ДОХОДЫ</w:t>
            </w:r>
          </w:p>
        </w:tc>
        <w:tc>
          <w:tcPr>
            <w:tcW w:w="871"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9 565 600,00</w:t>
            </w:r>
          </w:p>
        </w:tc>
        <w:tc>
          <w:tcPr>
            <w:tcW w:w="850"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4 362 562,10</w:t>
            </w:r>
          </w:p>
        </w:tc>
        <w:tc>
          <w:tcPr>
            <w:tcW w:w="825"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4 349 918,46</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nil"/>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 внутренние обороты</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5 673 900,00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nil"/>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283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за минусом внутренних оборотов</w:t>
            </w:r>
          </w:p>
        </w:tc>
        <w:tc>
          <w:tcPr>
            <w:tcW w:w="871"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3 891 700,00</w:t>
            </w:r>
          </w:p>
        </w:tc>
        <w:tc>
          <w:tcPr>
            <w:tcW w:w="85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1 876 491,10</w:t>
            </w:r>
          </w:p>
        </w:tc>
        <w:tc>
          <w:tcPr>
            <w:tcW w:w="82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1 863 847,46</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75"/>
        </w:trPr>
        <w:tc>
          <w:tcPr>
            <w:tcW w:w="47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3710" w:type="dxa"/>
            <w:gridSpan w:val="2"/>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 направления средств на выплату </w:t>
            </w:r>
            <w:proofErr w:type="spellStart"/>
            <w:r w:rsidRPr="00207F2C">
              <w:rPr>
                <w:rFonts w:ascii="Courier New" w:eastAsiaTheme="minorHAnsi" w:hAnsi="Courier New" w:cs="Courier New"/>
                <w:color w:val="000000"/>
                <w:sz w:val="22"/>
                <w:szCs w:val="22"/>
                <w:lang w:eastAsia="en-US"/>
              </w:rPr>
              <w:t>з</w:t>
            </w:r>
            <w:proofErr w:type="gramStart"/>
            <w:r w:rsidRPr="00207F2C">
              <w:rPr>
                <w:rFonts w:ascii="Courier New" w:eastAsiaTheme="minorHAnsi" w:hAnsi="Courier New" w:cs="Courier New"/>
                <w:color w:val="000000"/>
                <w:sz w:val="22"/>
                <w:szCs w:val="22"/>
                <w:lang w:eastAsia="en-US"/>
              </w:rPr>
              <w:t>.п</w:t>
            </w:r>
            <w:proofErr w:type="gramEnd"/>
            <w:r w:rsidRPr="00207F2C">
              <w:rPr>
                <w:rFonts w:ascii="Courier New" w:eastAsiaTheme="minorHAnsi" w:hAnsi="Courier New" w:cs="Courier New"/>
                <w:color w:val="000000"/>
                <w:sz w:val="22"/>
                <w:szCs w:val="22"/>
                <w:lang w:eastAsia="en-US"/>
              </w:rPr>
              <w:t>латы</w:t>
            </w:r>
            <w:proofErr w:type="spellEnd"/>
          </w:p>
        </w:tc>
        <w:tc>
          <w:tcPr>
            <w:tcW w:w="850"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825"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66,20</w:t>
            </w:r>
          </w:p>
        </w:tc>
        <w:tc>
          <w:tcPr>
            <w:tcW w:w="79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p>
        </w:tc>
        <w:tc>
          <w:tcPr>
            <w:tcW w:w="880"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96"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2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bl>
    <w:p w:rsidR="00207F2C" w:rsidRPr="00207F2C" w:rsidRDefault="00207F2C" w:rsidP="00207F2C">
      <w:pPr>
        <w:rPr>
          <w:rFonts w:ascii="Arial" w:hAnsi="Arial" w:cs="Arial"/>
        </w:rPr>
      </w:pPr>
    </w:p>
    <w:p w:rsidR="00207F2C" w:rsidRPr="00207F2C" w:rsidRDefault="00207F2C" w:rsidP="00207F2C">
      <w:pPr>
        <w:rPr>
          <w:rFonts w:ascii="Arial" w:hAnsi="Arial" w:cs="Arial"/>
        </w:rPr>
      </w:pP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Приложение</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к постановлению администрации</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Будаговского сельского поселения</w:t>
      </w:r>
    </w:p>
    <w:p w:rsidR="00207F2C" w:rsidRPr="00207F2C" w:rsidRDefault="00207F2C" w:rsidP="00207F2C">
      <w:pPr>
        <w:jc w:val="right"/>
        <w:rPr>
          <w:rFonts w:ascii="Courier New" w:hAnsi="Courier New" w:cs="Courier New"/>
          <w:sz w:val="22"/>
          <w:szCs w:val="22"/>
        </w:rPr>
      </w:pPr>
      <w:r w:rsidRPr="00207F2C">
        <w:rPr>
          <w:rFonts w:ascii="Courier New" w:hAnsi="Courier New" w:cs="Courier New"/>
          <w:sz w:val="22"/>
          <w:szCs w:val="22"/>
        </w:rPr>
        <w:t>От01.08.2017 года № 34-ПГ</w:t>
      </w:r>
    </w:p>
    <w:p w:rsidR="00207F2C" w:rsidRPr="00207F2C" w:rsidRDefault="00207F2C" w:rsidP="00207F2C">
      <w:pPr>
        <w:rPr>
          <w:rFonts w:ascii="Arial" w:hAnsi="Arial" w:cs="Arial"/>
        </w:rPr>
      </w:pPr>
    </w:p>
    <w:tbl>
      <w:tblPr>
        <w:tblW w:w="9726" w:type="dxa"/>
        <w:tblLayout w:type="fixed"/>
        <w:tblCellMar>
          <w:left w:w="30" w:type="dxa"/>
          <w:right w:w="30" w:type="dxa"/>
        </w:tblCellMar>
        <w:tblLook w:val="0000" w:firstRow="0" w:lastRow="0" w:firstColumn="0" w:lastColumn="0" w:noHBand="0" w:noVBand="0"/>
      </w:tblPr>
      <w:tblGrid>
        <w:gridCol w:w="4141"/>
        <w:gridCol w:w="675"/>
        <w:gridCol w:w="1644"/>
        <w:gridCol w:w="1089"/>
        <w:gridCol w:w="1042"/>
        <w:gridCol w:w="1135"/>
      </w:tblGrid>
      <w:tr w:rsidR="00207F2C" w:rsidRPr="00207F2C" w:rsidTr="00207F2C">
        <w:trPr>
          <w:trHeight w:val="185"/>
        </w:trPr>
        <w:tc>
          <w:tcPr>
            <w:tcW w:w="9726" w:type="dxa"/>
            <w:gridSpan w:val="6"/>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ОТЧЕТ ОБ ИСПОЛНЕНИИ БЮДЖЕТА БУДАГОВСКОГО МУНИЦИПАЛЬНОГО ОБРАЗОВАНИЯ за 1 полугодие 2017 года</w:t>
            </w:r>
          </w:p>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1. Доходы бюджета</w:t>
            </w:r>
          </w:p>
          <w:p w:rsidR="00207F2C" w:rsidRPr="00207F2C" w:rsidRDefault="00207F2C" w:rsidP="00207F2C">
            <w:pPr>
              <w:autoSpaceDE w:val="0"/>
              <w:autoSpaceDN w:val="0"/>
              <w:adjustRightInd w:val="0"/>
              <w:jc w:val="center"/>
              <w:rPr>
                <w:rFonts w:ascii="Arial" w:eastAsiaTheme="minorHAnsi" w:hAnsi="Arial" w:cs="Arial"/>
                <w:bCs/>
                <w:color w:val="000000"/>
                <w:lang w:eastAsia="en-US"/>
              </w:rPr>
            </w:pPr>
          </w:p>
          <w:p w:rsidR="00207F2C" w:rsidRPr="00207F2C" w:rsidRDefault="00207F2C" w:rsidP="00207F2C">
            <w:pPr>
              <w:autoSpaceDE w:val="0"/>
              <w:autoSpaceDN w:val="0"/>
              <w:adjustRightInd w:val="0"/>
              <w:rPr>
                <w:rFonts w:ascii="Arial" w:eastAsiaTheme="minorHAnsi" w:hAnsi="Arial" w:cs="Arial"/>
                <w:bCs/>
                <w:color w:val="000000"/>
                <w:lang w:eastAsia="en-US"/>
              </w:rPr>
            </w:pPr>
            <w:r w:rsidRPr="00207F2C">
              <w:rPr>
                <w:rFonts w:ascii="Arial" w:eastAsiaTheme="minorHAnsi" w:hAnsi="Arial" w:cs="Arial"/>
                <w:bCs/>
                <w:color w:val="000000"/>
                <w:lang w:eastAsia="en-US"/>
              </w:rPr>
              <w:t>Ед. измерения руб.</w:t>
            </w:r>
          </w:p>
        </w:tc>
      </w:tr>
      <w:tr w:rsidR="00207F2C" w:rsidRPr="00207F2C" w:rsidTr="00207F2C">
        <w:trPr>
          <w:trHeight w:val="185"/>
        </w:trPr>
        <w:tc>
          <w:tcPr>
            <w:tcW w:w="4141" w:type="dxa"/>
            <w:tcBorders>
              <w:top w:val="single" w:sz="12"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 Наименование показателя</w:t>
            </w:r>
          </w:p>
        </w:tc>
        <w:tc>
          <w:tcPr>
            <w:tcW w:w="675"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Код строки</w:t>
            </w:r>
          </w:p>
        </w:tc>
        <w:tc>
          <w:tcPr>
            <w:tcW w:w="1644"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Код дохода по бюджетной классификации</w:t>
            </w:r>
          </w:p>
        </w:tc>
        <w:tc>
          <w:tcPr>
            <w:tcW w:w="1089"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Утвержденные бюджетные назначения</w:t>
            </w:r>
          </w:p>
        </w:tc>
        <w:tc>
          <w:tcPr>
            <w:tcW w:w="1042"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Исполнено</w:t>
            </w:r>
          </w:p>
        </w:tc>
        <w:tc>
          <w:tcPr>
            <w:tcW w:w="1135" w:type="dxa"/>
            <w:tcBorders>
              <w:top w:val="single" w:sz="12"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Неисполненные назначения</w:t>
            </w:r>
          </w:p>
        </w:tc>
      </w:tr>
      <w:tr w:rsidR="00207F2C" w:rsidRPr="00207F2C" w:rsidTr="00207F2C">
        <w:trPr>
          <w:trHeight w:val="185"/>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85"/>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20"/>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97"/>
        </w:trPr>
        <w:tc>
          <w:tcPr>
            <w:tcW w:w="4141" w:type="dxa"/>
            <w:tcBorders>
              <w:top w:val="single" w:sz="12" w:space="0" w:color="auto"/>
              <w:left w:val="single" w:sz="12"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w:t>
            </w:r>
          </w:p>
        </w:tc>
        <w:tc>
          <w:tcPr>
            <w:tcW w:w="675" w:type="dxa"/>
            <w:tcBorders>
              <w:top w:val="single" w:sz="12" w:space="0" w:color="auto"/>
              <w:left w:val="nil"/>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w:t>
            </w:r>
          </w:p>
        </w:tc>
        <w:tc>
          <w:tcPr>
            <w:tcW w:w="1644" w:type="dxa"/>
            <w:tcBorders>
              <w:top w:val="single" w:sz="12" w:space="0" w:color="auto"/>
              <w:left w:val="single" w:sz="6" w:space="0" w:color="auto"/>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w:t>
            </w:r>
          </w:p>
        </w:tc>
        <w:tc>
          <w:tcPr>
            <w:tcW w:w="1089" w:type="dxa"/>
            <w:tcBorders>
              <w:top w:val="single" w:sz="12"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w:t>
            </w:r>
          </w:p>
        </w:tc>
        <w:tc>
          <w:tcPr>
            <w:tcW w:w="1042" w:type="dxa"/>
            <w:tcBorders>
              <w:top w:val="single" w:sz="12" w:space="0" w:color="auto"/>
              <w:left w:val="nil"/>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w:t>
            </w:r>
          </w:p>
        </w:tc>
        <w:tc>
          <w:tcPr>
            <w:tcW w:w="1135" w:type="dxa"/>
            <w:tcBorders>
              <w:top w:val="single" w:sz="12" w:space="0" w:color="auto"/>
              <w:left w:val="single" w:sz="6" w:space="0" w:color="auto"/>
              <w:bottom w:val="single" w:sz="12" w:space="0" w:color="auto"/>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бюджета - всего</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X</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9 565 600,00</w:t>
            </w:r>
          </w:p>
        </w:tc>
        <w:tc>
          <w:tcPr>
            <w:tcW w:w="1042"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4 349 918,46</w:t>
            </w:r>
          </w:p>
        </w:tc>
        <w:tc>
          <w:tcPr>
            <w:tcW w:w="1135"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5 215 681,54</w:t>
            </w:r>
          </w:p>
        </w:tc>
      </w:tr>
      <w:tr w:rsidR="00207F2C" w:rsidRPr="00207F2C" w:rsidTr="00207F2C">
        <w:trPr>
          <w:trHeight w:val="185"/>
        </w:trPr>
        <w:tc>
          <w:tcPr>
            <w:tcW w:w="4141" w:type="dxa"/>
            <w:tcBorders>
              <w:top w:val="single" w:sz="2" w:space="0" w:color="auto"/>
              <w:left w:val="single" w:sz="6" w:space="0" w:color="auto"/>
              <w:bottom w:val="nil"/>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w:t>
            </w:r>
          </w:p>
        </w:tc>
        <w:tc>
          <w:tcPr>
            <w:tcW w:w="675" w:type="dxa"/>
            <w:tcBorders>
              <w:top w:val="single" w:sz="6"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single" w:sz="6" w:space="0" w:color="auto"/>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042"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135" w:type="dxa"/>
            <w:tcBorders>
              <w:top w:val="single" w:sz="6"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НАЛОГОВЫЕ И НЕНАЛОГОВЫЕ ДОХОДЫ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000 10000000000000000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3 421 900,00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1 825 370,19</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1 596 529,81</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НАЛОГИ НА ПРИБЫЛЬ, ДОХОДЫ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569 600,00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304 705,86</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264 894,14</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182 10102000010000110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569 600,00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304 705,86</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264 894,14</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182 10102010010000110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568 200,00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304 242,74</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263 957,26</w:t>
            </w:r>
          </w:p>
        </w:tc>
      </w:tr>
      <w:tr w:rsidR="00207F2C" w:rsidRPr="00207F2C" w:rsidTr="00207F2C">
        <w:trPr>
          <w:trHeight w:val="982"/>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proofErr w:type="gramStart"/>
            <w:r w:rsidRPr="00207F2C">
              <w:rPr>
                <w:rFonts w:ascii="Courier New" w:eastAsiaTheme="minorHAnsi" w:hAnsi="Courier New" w:cs="Courier New"/>
                <w:color w:val="000000"/>
                <w:sz w:val="22"/>
                <w:szCs w:val="22"/>
                <w:lang w:eastAsia="en-US"/>
              </w:rPr>
              <w:t xml:space="preserve">Налог на доходы физических лиц с доходов, источником которых является налоговый агент, за исключением доходов, в </w:t>
            </w:r>
            <w:r w:rsidRPr="00207F2C">
              <w:rPr>
                <w:rFonts w:ascii="Courier New" w:eastAsiaTheme="minorHAnsi" w:hAnsi="Courier New" w:cs="Courier New"/>
                <w:color w:val="000000"/>
                <w:sz w:val="22"/>
                <w:szCs w:val="22"/>
                <w:lang w:eastAsia="en-US"/>
              </w:rPr>
              <w:lastRenderedPageBreak/>
              <w:t>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182 10102010011000110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568 200,00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303 293,22</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264 906,78</w:t>
            </w:r>
          </w:p>
        </w:tc>
      </w:tr>
      <w:tr w:rsidR="00207F2C" w:rsidRPr="00207F2C" w:rsidTr="00207F2C">
        <w:trPr>
          <w:trHeight w:val="818"/>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182 10102010012100110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27,38</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982"/>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182 10102010013000110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922,14</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182 10102030010000110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463,12</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936,88</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proofErr w:type="gramStart"/>
            <w:r w:rsidRPr="00207F2C">
              <w:rPr>
                <w:rFonts w:ascii="Courier New" w:eastAsiaTheme="minorHAnsi"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182 10102030011000110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393,12</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1 006,88</w:t>
            </w:r>
          </w:p>
        </w:tc>
      </w:tr>
      <w:tr w:rsidR="00207F2C" w:rsidRPr="00207F2C" w:rsidTr="00207F2C">
        <w:trPr>
          <w:trHeight w:val="818"/>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182 10102030013000110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НАЛОГИ НА ТОВАРЫ (РАБОТЫ, УСЛУГИ), РЕАЛИЗУЕМЫЕ НА ТЕРРИТОРИИ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100 10300000000000000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2 004 600,00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1 010 015,09</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994 584,91</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Акцизы по подакцизным товарам (продукции), производимым на территории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100 10302000010000110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2 004 600,00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1 010 015,09</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994 584,91</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100 10302230010000110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679 600,00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398 870,20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280 729,80</w:t>
            </w:r>
          </w:p>
        </w:tc>
      </w:tr>
      <w:tr w:rsidR="00207F2C" w:rsidRPr="00207F2C" w:rsidTr="00207F2C">
        <w:trPr>
          <w:trHeight w:val="818"/>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моторные масла для дизельных и (или) карбюраторных (</w:t>
            </w:r>
            <w:proofErr w:type="spellStart"/>
            <w:r w:rsidRPr="00207F2C">
              <w:rPr>
                <w:rFonts w:ascii="Courier New" w:eastAsiaTheme="minorHAnsi" w:hAnsi="Courier New" w:cs="Courier New"/>
                <w:color w:val="000000"/>
                <w:sz w:val="22"/>
                <w:szCs w:val="22"/>
                <w:lang w:eastAsia="en-US"/>
              </w:rPr>
              <w:t>инжекторных</w:t>
            </w:r>
            <w:proofErr w:type="spellEnd"/>
            <w:r w:rsidRPr="00207F2C">
              <w:rPr>
                <w:rFonts w:ascii="Courier New" w:eastAsiaTheme="minorHAnsi" w:hAnsi="Courier New" w:cs="Courier New"/>
                <w:color w:val="000000"/>
                <w:sz w:val="22"/>
                <w:szCs w:val="22"/>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100 10302240010000110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4 335,18</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5 664,82</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100 10302250010000110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1 315 000,00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687 714,05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627 285,95</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100 10302260010000110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-80 904,34</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НАЛОГИ НА СОВОКУПНЫЙ ДОХОД</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79 400,00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81 462,25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Единый сельскохозяйственный налог</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182 10503000010000110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79 400,00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81 462,25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Единый сельскохозяйственный налог</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182 10503010010000110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79 400,00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81 462,25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proofErr w:type="gramStart"/>
            <w:r w:rsidRPr="00207F2C">
              <w:rPr>
                <w:rFonts w:ascii="Courier New" w:eastAsiaTheme="minorHAnsi" w:hAnsi="Courier New" w:cs="Courier New"/>
                <w:color w:val="000000"/>
                <w:sz w:val="22"/>
                <w:szCs w:val="22"/>
                <w:lang w:eastAsia="en-US"/>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182 10503010011000110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79 400,00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81 158,40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Единый сельскохозяйственный налог (пени по соответствующему платежу)</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182 10503010012100110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303,85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Единый сельскохозяйственный налог (за налоговые периоды, истекшие до 1 января 2011 года)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182 10503020010000110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proofErr w:type="gramStart"/>
            <w:r w:rsidRPr="00207F2C">
              <w:rPr>
                <w:rFonts w:ascii="Courier New" w:eastAsiaTheme="minorHAnsi" w:hAnsi="Courier New" w:cs="Courier New"/>
                <w:color w:val="000000"/>
                <w:sz w:val="22"/>
                <w:szCs w:val="22"/>
                <w:lang w:eastAsia="en-US"/>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182 10503020011000110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-61,50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Единый сельскохозяйственный налог (за налоговые периоды, истекшие до 1 января 2011 года) (пени по соответствующему платежу)</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182 10503020012100110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61,50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НАЛОГИ НА ИМУЩЕСТВО</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366 000,00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62 354,39</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303 645,61</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имущество физических лиц</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182 10601000000000110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176 000,00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3 448,58</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172 551,42</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182 10601030100000110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176 000,00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3 448,58</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172 551,42</w:t>
            </w:r>
          </w:p>
        </w:tc>
      </w:tr>
      <w:tr w:rsidR="00207F2C" w:rsidRPr="00207F2C" w:rsidTr="00207F2C">
        <w:trPr>
          <w:trHeight w:val="818"/>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proofErr w:type="gramStart"/>
            <w:r w:rsidRPr="00207F2C">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182 10601030101000110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176 000,00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3 424,06</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172 575,94</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182 10601030102100110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24,52</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Земельный налог</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182 10606000000000110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190 000,00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58 905,81</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131 094,19</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Земельный налог с организаций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182 10606030000000110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69 000,00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50 925,00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18 075,00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182 10606033100000110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69 000,00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50 925,00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18 075,00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Земельный налог с физических лиц</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182 10606040000000110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121 000,00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7 980,81</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113 019,19</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182 10606043100000110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121 000,00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7 980,81</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113 019,19</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ГОСУДАРСТВЕННАЯ ПОШЛИНА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915 10800000000000000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8 900,00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6 100,00</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915 10804000010000110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8 900,00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6 100,00</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915 10804020010000110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8 900,00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6 100,00</w:t>
            </w:r>
          </w:p>
        </w:tc>
      </w:tr>
      <w:tr w:rsidR="00207F2C" w:rsidRPr="00207F2C" w:rsidTr="00207F2C">
        <w:trPr>
          <w:trHeight w:val="653"/>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915 10804020011000110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8 900,00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6 100,00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ОКАЗАНИЯ ПЛАТНЫХ УСЛУГ (РАБОТ) И КОМПЕНСАЦИИ ЗАТРАТ ГОСУДАРСТВА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71 700,00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42 267,47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29 432,53</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оказания платных услуг (работ)</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915 11301000000000130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21 500,00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29 500,00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доходы от оказания платных услуг (работ)</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915 11301990000000130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21 500,00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29 500,00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доходы от оказания платных услуг (работ) получателями средств бюджетов сельских 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915 11301995100000130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21 500,00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29 500,00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компенсации затрат государства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915 11302000000000130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20 767,47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доходы от компенсации затрат государства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915 11302990000000130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20 767,47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Прочие доходы от компенсации затрат бюджетов сельских </w:t>
            </w:r>
            <w:r w:rsidRPr="00207F2C">
              <w:rPr>
                <w:rFonts w:ascii="Courier New" w:eastAsiaTheme="minorHAnsi" w:hAnsi="Courier New" w:cs="Courier New"/>
                <w:color w:val="000000"/>
                <w:sz w:val="22"/>
                <w:szCs w:val="22"/>
                <w:lang w:eastAsia="en-US"/>
              </w:rPr>
              <w:lastRenderedPageBreak/>
              <w:t>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915 11302995100</w:t>
            </w:r>
            <w:r w:rsidRPr="00207F2C">
              <w:rPr>
                <w:rFonts w:ascii="Courier New" w:eastAsiaTheme="minorHAnsi" w:hAnsi="Courier New" w:cs="Courier New"/>
                <w:color w:val="000000"/>
                <w:sz w:val="22"/>
                <w:szCs w:val="22"/>
                <w:lang w:eastAsia="en-US"/>
              </w:rPr>
              <w:lastRenderedPageBreak/>
              <w:t>000130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20 700,00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20 767,47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ДОХОДЫ ОТ ПРОДАЖИ МАТЕРИАЛЬНЫХ И НЕМАТЕРИАЛЬНЫХ АКТИВОВ</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915 11400000000000000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315 665,13</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продажи земельных участков, находящихся в государственной и муниципальной собственности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915 11406000000000430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315 665,13</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915 11406020000000430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315 665,13</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915 11406025100000430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315 665,13</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БЕЗВОЗМЕЗДНЫЕ ПОСТУПЛЕНИЯ</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915 20000000000000000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6 143 700,00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2 524 548,27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3 619 151,73</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БЕЗВОЗМЕЗДНЫЕ ПОСТУПЛЕНИЯ ОТ ДРУГИХ БЮДЖЕТОВ БЮДЖЕТНОЙ СИСТЕМЫ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915 20200000000000000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6 143 700,00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2 524 548,27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3 619 151,73</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Дотации бюджетам бюджетной системы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915 20210000000000151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5 314 700,00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2 828 629,00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Дотации на выравнивание бюджетной обеспеченности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915 20215001000000151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5 314 700,00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2 828 629,00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Дотации бюджетам сельских поселений на выравнивание бюджетной обеспеченности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915 20215001100000151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5 314 700,00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2 486 071,00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2 828 629,00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Субсидии бюджетам бюджетной системы Российской Федерации (межбюджетные субсидии)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915 20220000000000151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379 600,00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субсидии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915 20229999000000151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379 600,00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субсидии бюджетам сельских 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915 20229999100000151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379 600,00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379 600,00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Субвенции бюджетам бюджетной системы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915 20230000000000151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90 200,00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51 722,73</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Субвенции местным бюджетам на выполнение передаваемых полномочий субъектов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915 20230024000000151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Субвенции бюджетам сельских поселений на выполнение передаваемых полномочий субъектов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915 20230024100000151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Субвенции бюджетам на </w:t>
            </w:r>
            <w:r w:rsidRPr="00207F2C">
              <w:rPr>
                <w:rFonts w:ascii="Courier New" w:eastAsiaTheme="minorHAnsi" w:hAnsi="Courier New" w:cs="Courier New"/>
                <w:color w:val="000000"/>
                <w:sz w:val="22"/>
                <w:szCs w:val="22"/>
                <w:lang w:eastAsia="en-US"/>
              </w:rPr>
              <w:lastRenderedPageBreak/>
              <w:t>осуществление первичного воинского учета на территориях, где отсутствуют военные комиссариаты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915 </w:t>
            </w:r>
            <w:r w:rsidRPr="00207F2C">
              <w:rPr>
                <w:rFonts w:ascii="Courier New" w:eastAsiaTheme="minorHAnsi" w:hAnsi="Courier New" w:cs="Courier New"/>
                <w:color w:val="000000"/>
                <w:sz w:val="22"/>
                <w:szCs w:val="22"/>
                <w:lang w:eastAsia="en-US"/>
              </w:rPr>
              <w:lastRenderedPageBreak/>
              <w:t>20235118000000151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89 </w:t>
            </w:r>
            <w:r w:rsidRPr="00207F2C">
              <w:rPr>
                <w:rFonts w:ascii="Courier New" w:eastAsiaTheme="minorHAnsi" w:hAnsi="Courier New" w:cs="Courier New"/>
                <w:color w:val="000000"/>
                <w:sz w:val="22"/>
                <w:szCs w:val="22"/>
                <w:lang w:eastAsia="en-US"/>
              </w:rPr>
              <w:lastRenderedPageBreak/>
              <w:t>500,00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38 </w:t>
            </w:r>
            <w:r w:rsidRPr="00207F2C">
              <w:rPr>
                <w:rFonts w:ascii="Courier New" w:eastAsiaTheme="minorHAnsi" w:hAnsi="Courier New" w:cs="Courier New"/>
                <w:color w:val="000000"/>
                <w:sz w:val="22"/>
                <w:szCs w:val="22"/>
                <w:lang w:eastAsia="en-US"/>
              </w:rPr>
              <w:lastRenderedPageBreak/>
              <w:t>477,27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51 </w:t>
            </w:r>
            <w:r w:rsidRPr="00207F2C">
              <w:rPr>
                <w:rFonts w:ascii="Courier New" w:eastAsiaTheme="minorHAnsi" w:hAnsi="Courier New" w:cs="Courier New"/>
                <w:color w:val="000000"/>
                <w:sz w:val="22"/>
                <w:szCs w:val="22"/>
                <w:lang w:eastAsia="en-US"/>
              </w:rPr>
              <w:lastRenderedPageBreak/>
              <w:t>022,73</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915 20235118100000151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89 500,00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51 022,73</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межбюджетные трансферты</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915 20240000000000151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359 200,00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359 200,00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межбюджетные трансферты, передаваемые бюджетам</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915 20249999000000151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359 200,00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359 200,00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межбюджетные трансферты, передаваемые бюджетам сельских поселений</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010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915 20249999100000151</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359 200,00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359 200,00</w:t>
            </w:r>
          </w:p>
        </w:tc>
      </w:tr>
      <w:tr w:rsidR="00207F2C" w:rsidRPr="00207F2C" w:rsidTr="00207F2C">
        <w:trPr>
          <w:trHeight w:val="197"/>
        </w:trPr>
        <w:tc>
          <w:tcPr>
            <w:tcW w:w="4141" w:type="dxa"/>
            <w:tcBorders>
              <w:top w:val="nil"/>
              <w:left w:val="nil"/>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p w:rsidR="00207F2C" w:rsidRPr="00207F2C" w:rsidRDefault="00207F2C" w:rsidP="00207F2C">
            <w:pPr>
              <w:autoSpaceDE w:val="0"/>
              <w:autoSpaceDN w:val="0"/>
              <w:adjustRightInd w:val="0"/>
              <w:jc w:val="center"/>
              <w:rPr>
                <w:rFonts w:ascii="Arial" w:eastAsiaTheme="minorHAnsi" w:hAnsi="Arial" w:cs="Arial"/>
                <w:b/>
                <w:color w:val="000000"/>
                <w:sz w:val="30"/>
                <w:szCs w:val="30"/>
                <w:lang w:eastAsia="en-US"/>
              </w:rPr>
            </w:pPr>
            <w:r w:rsidRPr="00207F2C">
              <w:rPr>
                <w:rFonts w:ascii="Arial" w:eastAsiaTheme="minorHAnsi" w:hAnsi="Arial" w:cs="Arial"/>
                <w:b/>
                <w:color w:val="000000"/>
                <w:sz w:val="30"/>
                <w:szCs w:val="30"/>
                <w:lang w:eastAsia="en-US"/>
              </w:rPr>
              <w:t>2. Расходы бюджета</w:t>
            </w:r>
          </w:p>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nil"/>
              <w:bottom w:val="nil"/>
              <w:right w:val="nil"/>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p>
        </w:tc>
        <w:tc>
          <w:tcPr>
            <w:tcW w:w="1644" w:type="dxa"/>
            <w:tcBorders>
              <w:top w:val="nil"/>
              <w:left w:val="nil"/>
              <w:bottom w:val="nil"/>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089" w:type="dxa"/>
            <w:tcBorders>
              <w:top w:val="nil"/>
              <w:left w:val="nil"/>
              <w:bottom w:val="nil"/>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042" w:type="dxa"/>
            <w:tcBorders>
              <w:top w:val="nil"/>
              <w:left w:val="nil"/>
              <w:bottom w:val="nil"/>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135" w:type="dxa"/>
            <w:tcBorders>
              <w:top w:val="nil"/>
              <w:left w:val="nil"/>
              <w:bottom w:val="nil"/>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85"/>
        </w:trPr>
        <w:tc>
          <w:tcPr>
            <w:tcW w:w="4141" w:type="dxa"/>
            <w:tcBorders>
              <w:top w:val="single" w:sz="12"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 Наименование показателя</w:t>
            </w:r>
          </w:p>
        </w:tc>
        <w:tc>
          <w:tcPr>
            <w:tcW w:w="675"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Код строки</w:t>
            </w:r>
          </w:p>
        </w:tc>
        <w:tc>
          <w:tcPr>
            <w:tcW w:w="1644" w:type="dxa"/>
            <w:tcBorders>
              <w:top w:val="single" w:sz="12" w:space="0" w:color="auto"/>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Код расхода по бюджетной классификации</w:t>
            </w:r>
          </w:p>
        </w:tc>
        <w:tc>
          <w:tcPr>
            <w:tcW w:w="1089"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Утвержденные бюджетные назначения</w:t>
            </w:r>
          </w:p>
        </w:tc>
        <w:tc>
          <w:tcPr>
            <w:tcW w:w="1042"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Исполнено</w:t>
            </w:r>
          </w:p>
        </w:tc>
        <w:tc>
          <w:tcPr>
            <w:tcW w:w="1135" w:type="dxa"/>
            <w:tcBorders>
              <w:top w:val="single" w:sz="12"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Неисполненные назначения</w:t>
            </w:r>
          </w:p>
        </w:tc>
      </w:tr>
      <w:tr w:rsidR="00207F2C" w:rsidRPr="00207F2C" w:rsidTr="00207F2C">
        <w:trPr>
          <w:trHeight w:val="185"/>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20"/>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08"/>
        </w:trPr>
        <w:tc>
          <w:tcPr>
            <w:tcW w:w="4141"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97"/>
        </w:trPr>
        <w:tc>
          <w:tcPr>
            <w:tcW w:w="4141" w:type="dxa"/>
            <w:tcBorders>
              <w:top w:val="single" w:sz="6" w:space="0" w:color="auto"/>
              <w:left w:val="single" w:sz="12"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w:t>
            </w:r>
          </w:p>
        </w:tc>
        <w:tc>
          <w:tcPr>
            <w:tcW w:w="675" w:type="dxa"/>
            <w:tcBorders>
              <w:top w:val="single" w:sz="6"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w:t>
            </w:r>
          </w:p>
        </w:tc>
        <w:tc>
          <w:tcPr>
            <w:tcW w:w="1644" w:type="dxa"/>
            <w:tcBorders>
              <w:top w:val="single" w:sz="6" w:space="0" w:color="auto"/>
              <w:left w:val="single" w:sz="6" w:space="0" w:color="auto"/>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w:t>
            </w:r>
          </w:p>
        </w:tc>
        <w:tc>
          <w:tcPr>
            <w:tcW w:w="1089" w:type="dxa"/>
            <w:tcBorders>
              <w:top w:val="single" w:sz="6"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w:t>
            </w:r>
          </w:p>
        </w:tc>
        <w:tc>
          <w:tcPr>
            <w:tcW w:w="1042" w:type="dxa"/>
            <w:tcBorders>
              <w:top w:val="single" w:sz="6" w:space="0" w:color="auto"/>
              <w:left w:val="single" w:sz="6" w:space="0" w:color="auto"/>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w:t>
            </w:r>
          </w:p>
        </w:tc>
        <w:tc>
          <w:tcPr>
            <w:tcW w:w="1135" w:type="dxa"/>
            <w:tcBorders>
              <w:top w:val="single" w:sz="6" w:space="0" w:color="auto"/>
              <w:left w:val="single" w:sz="6" w:space="0" w:color="auto"/>
              <w:bottom w:val="single" w:sz="12" w:space="0" w:color="auto"/>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Расходы бюджета - всего</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11 852 935,86</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4 642 090,43</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7 210 845,43</w:t>
            </w:r>
          </w:p>
        </w:tc>
      </w:tr>
      <w:tr w:rsidR="00207F2C" w:rsidRPr="00207F2C" w:rsidTr="00207F2C">
        <w:trPr>
          <w:trHeight w:val="185"/>
        </w:trPr>
        <w:tc>
          <w:tcPr>
            <w:tcW w:w="4141" w:type="dxa"/>
            <w:tcBorders>
              <w:top w:val="single" w:sz="2" w:space="0" w:color="auto"/>
              <w:left w:val="single" w:sz="6" w:space="0" w:color="auto"/>
              <w:bottom w:val="nil"/>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w:t>
            </w:r>
          </w:p>
        </w:tc>
        <w:tc>
          <w:tcPr>
            <w:tcW w:w="675" w:type="dxa"/>
            <w:tcBorders>
              <w:top w:val="single" w:sz="6"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644" w:type="dxa"/>
            <w:tcBorders>
              <w:top w:val="single" w:sz="6" w:space="0" w:color="auto"/>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042"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135" w:type="dxa"/>
            <w:tcBorders>
              <w:top w:val="single" w:sz="6"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ОБЩЕГОСУДАРСТВЕННЫЕ ВОПРОСЫ</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000 0100 0000000000 000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3 348 736,82</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1 899 216,26</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1 449 520,56</w:t>
            </w:r>
          </w:p>
        </w:tc>
      </w:tr>
      <w:tr w:rsidR="00207F2C" w:rsidRPr="00207F2C" w:rsidTr="00207F2C">
        <w:trPr>
          <w:trHeight w:val="56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2 408 676,18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1 428 015,73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980 660,45</w:t>
            </w:r>
          </w:p>
        </w:tc>
      </w:tr>
      <w:tr w:rsidR="00207F2C" w:rsidRPr="00207F2C" w:rsidTr="00207F2C">
        <w:trPr>
          <w:trHeight w:val="20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000 0100 0000000000 120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2 408 676,18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1 428 015,73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980 660,45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000 0100 0000000000 121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1 833 432,16</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1 121 957,21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711 474,95</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000 0100 0000000000 129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575 244,02</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306 058,52</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269 185,50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684 842,55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219 673,69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465 168,86</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684 842,55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219 673,69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465 168,86</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услуг в сфере информационно-коммуникационных технологий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000 0100 0000000000 242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5 988,73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23 011,27</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655 842,55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213 684,96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442 157,59</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бюджетные ассигнования</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000 0100 0000000000 800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255 218,09</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251 526,84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3 691,25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налогов, сборов и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000 0100 0000000000 850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4 336,78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2 645,53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1 691,25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прочих налогов, сборов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000 0100 0000000000 852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856,00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214,00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642,00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000 0100 0000000000 853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3 480,78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2 431,53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1 049,25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Резервные средства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000 0100 0000000000 870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Специальные расходы</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000 0100 0000000000 880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Функционирование высшего должностного лица субъекта Российской Федерации и муниципального образования</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000 0102 0000000000 000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854 650,00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423 226,10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431 423,90</w:t>
            </w:r>
          </w:p>
        </w:tc>
      </w:tr>
      <w:tr w:rsidR="00207F2C" w:rsidRPr="00207F2C" w:rsidTr="00207F2C">
        <w:trPr>
          <w:trHeight w:val="54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000 0102 0000000000 100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854 650,00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423 226,10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431 423,90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000 0102 0000000000 120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854 650,00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423 226,10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431 423,90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000 0102 0000000000 121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654 050,00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326 937,24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327 112,76</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000 0102 0000000000 129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96 288,86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104 311,14</w:t>
            </w:r>
          </w:p>
        </w:tc>
      </w:tr>
      <w:tr w:rsidR="00207F2C" w:rsidRPr="00207F2C" w:rsidTr="00207F2C">
        <w:trPr>
          <w:trHeight w:val="490"/>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000 0104 0000000000 000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2 238 168,73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1 224 463,32</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1 013 705,41</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1 554 026,18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1 004 789,63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549 236,55</w:t>
            </w:r>
          </w:p>
        </w:tc>
      </w:tr>
      <w:tr w:rsidR="00207F2C" w:rsidRPr="00207F2C" w:rsidTr="00207F2C">
        <w:trPr>
          <w:trHeight w:val="197"/>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000 0104 0000000000 120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1 554 026,18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1 004 789,63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549 236,55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000 0104 0000000000 121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1 179 382,16</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795 019,97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384 362,19</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000 0104 0000000000 129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374 644,02</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209 769,66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164 874,36</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684 142,55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219 673,69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464 468,86</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684 142,55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219 673,69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464 468,86</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услуг в сфере информационно-коммуникационных технологий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000 0104 0000000000 242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5 988,73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23 011,27</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000 0104 0000000000 244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655 142,55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213 684,96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441 457,59</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Обеспечение проведения выборов и референдумов</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000 0107 0000000000 000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248 881,31</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248 881,31</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бюджетные ассигнования</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000 0107 0000000000 800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Специальные расходы</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000 0107 0000000000 880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248 881,31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Резервные фонды</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000 0111 0000000000 000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бюджетные ассигнования</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000 0111 0000000000 800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Резервные средства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000 0111 0000000000 870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Другие общегосударственные вопросы</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000 0113 0000000000 000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5 036,78</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2 645,53</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2 391,25</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бюджетные ассигнования</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000 0113 0000000000 800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4 336,78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2 645,53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1 691,25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налогов, сборов и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000 0113 0000000000 850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4 336,78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2 645,53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1 691,25</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прочих налогов, сборов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000 0113 0000000000 852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856,00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214,00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642,00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000 0113 0000000000 853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3 480,78</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2 431,53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1 049,25</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НАЦИОНАЛЬНАЯ ОБОРОНА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000 0200 0000000000 000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89 500,00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38 477,27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51 022,73</w:t>
            </w:r>
          </w:p>
        </w:tc>
      </w:tr>
      <w:tr w:rsidR="00207F2C" w:rsidRPr="00207F2C" w:rsidTr="00207F2C">
        <w:trPr>
          <w:trHeight w:val="523"/>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85 100,00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46 622,73</w:t>
            </w:r>
          </w:p>
        </w:tc>
      </w:tr>
      <w:tr w:rsidR="00207F2C" w:rsidRPr="00207F2C" w:rsidTr="00207F2C">
        <w:trPr>
          <w:trHeight w:val="228"/>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000 0200 0000000000 120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85 100,00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46 622,73</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000 0200 0000000000 121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65 300,00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28 990,74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36 309,26</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000 0200 0000000000 129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19 800,00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9 486,53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10 313,47</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Мобилизационная и вневойсковая подготовка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000 0203 0000000000 000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89 500,00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38 477,27</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51 022,73</w:t>
            </w:r>
          </w:p>
        </w:tc>
      </w:tr>
      <w:tr w:rsidR="00207F2C" w:rsidRPr="00207F2C" w:rsidTr="00207F2C">
        <w:trPr>
          <w:trHeight w:val="523"/>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85 100,00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46 622,73</w:t>
            </w:r>
          </w:p>
        </w:tc>
      </w:tr>
      <w:tr w:rsidR="00207F2C" w:rsidRPr="00207F2C" w:rsidTr="00207F2C">
        <w:trPr>
          <w:trHeight w:val="163"/>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000 0203 0000000000 120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85 100,00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38 477,27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46 622,73</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000 0203 0000000000 121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65 300,00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28 990,74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36 309,26</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000 0203 0000000000 129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19 800,00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9 486,53</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10 313,47</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000 0203 0000000000 244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НАЦИОНАЛЬНАЯ БЕЗОПАСНОСТЬ И ПРАВООХРАНИТЕЛЬНАЯ ДЕЯТЕЛЬНОСТЬ</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000 0300 0000000000 000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148 000,00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17 000,01</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130 999,99</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000 0300 0000000000 200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130 999,99</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000 0300 0000000000 240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130 999,99</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Прочая закупка товаров, работ и услуг для обеспечения государственных </w:t>
            </w:r>
            <w:r w:rsidRPr="00207F2C">
              <w:rPr>
                <w:rFonts w:ascii="Courier New" w:eastAsiaTheme="minorHAnsi" w:hAnsi="Courier New" w:cs="Courier New"/>
                <w:color w:val="000000"/>
                <w:sz w:val="22"/>
                <w:szCs w:val="22"/>
                <w:lang w:eastAsia="en-US"/>
              </w:rPr>
              <w:lastRenderedPageBreak/>
              <w:t>(муниципальных)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000 0300 0000000000 244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130 999,99</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Другие вопросы в области национальной безопасности и правоохранительной деятельности</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000 0314 0000000000 000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148 000,00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17 000,01</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130 999,99</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000 0314 0000000000 200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130 999,99</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000 0314 0000000000 240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130 999,99</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000 0314 0000000000 244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148 000,00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17 000,01</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130 999,99</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НАЦИОНАЛЬНАЯ ЭКОНОМИКА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000 0400 0000000000 000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2 956 891,93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99 200,00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2 857 691,93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2 956 891,93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2 857 691,93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2 956 891,93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2 857 691,93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2 956 891,93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2 857 691,93</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Дорожное хозяйство (дорожные фонды)</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000 0409 0000000000 000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2 856 891,93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99 200,00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2 757 691,93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000 0409 0000000000 200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2 856 891,93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2 757 691,93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000 0409 0000000000 240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2 856 891,93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2 757 691,93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000 0409 0000000000 244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2 856 891,93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99 200,00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2 757 691,93</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Другие вопросы в области национальной экономики</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000 0412 0000000000 000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100 000,00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000 0412 0000000000 200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Иные закупки товаров, работ и услуг для обеспечения государственных </w:t>
            </w:r>
            <w:r w:rsidRPr="00207F2C">
              <w:rPr>
                <w:rFonts w:ascii="Courier New" w:eastAsiaTheme="minorHAnsi" w:hAnsi="Courier New" w:cs="Courier New"/>
                <w:color w:val="000000"/>
                <w:sz w:val="22"/>
                <w:szCs w:val="22"/>
                <w:lang w:eastAsia="en-US"/>
              </w:rPr>
              <w:lastRenderedPageBreak/>
              <w:t>(муниципальных)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000 0412 0000000000 240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000 0412 0000000000 244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100 000,00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ЖИЛИЩНО-КОММУНАЛЬНОЕ ХОЗЯЙСТВО</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000 0500 0000000000 000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1 676 310,45</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737 166,60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939 143,85</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1 676 310,45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737 166,60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939 143,85</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1 676 310,45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737 166,60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939 143,85</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1 676 310,45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737 166,60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939 143,85</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Коммунальное хозяйство</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000 0502 0000000000 000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320 000,00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196 335,36</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123 664,64</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000 0502 0000000000 200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196 335,36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123 664,64</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000 0502 0000000000 240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196 335,36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123 664,64</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000 0502 0000000000 244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320 000,00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196 335,36</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123 664,64</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Благоустройство</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000 0503 0000000000 000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1 356 310,45</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540 831,24</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815 479,21</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000 0503 0000000000 200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1 356 310,45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540 831,24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815 479,21</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000 0503 0000000000 240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1 356 310,45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540 831,24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815 479,21</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000 0503 0000000000 244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1 356 310,45</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540 831,24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815 479,21</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ОБРАЗОВАНИЕ</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000 0700 0000000000 000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40 000,00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18 000,00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000 0700 0000000000 200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000 0700 0000000000 240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000 0700 0000000000 244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22 000,00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Профессиональная подготовка, переподготовка и повышение квалификации</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000 0705 0000000000 000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40 000,00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18 000,00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000 0705 0000000000 200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000 0705 0000000000 240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000 0705 0000000000 244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18 000,00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22 000,00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КУЛЬТУРА, КИНЕМАТОГРАФИЯ</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000 0800 0000000000 000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1 971 449,43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1 162 728,34</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808 721,09</w:t>
            </w:r>
          </w:p>
        </w:tc>
      </w:tr>
      <w:tr w:rsidR="00207F2C" w:rsidRPr="00207F2C" w:rsidTr="00207F2C">
        <w:trPr>
          <w:trHeight w:val="511"/>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1 344 999,43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756 816,59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588 182,84</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казенных учреждений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000 0800 0000000000 110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1 344 999,43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756 816,59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588 182,84</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учреждений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000 0800 0000000000 111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1 062 612,24</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589 811,94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472 800,30</w:t>
            </w:r>
          </w:p>
        </w:tc>
      </w:tr>
      <w:tr w:rsidR="00207F2C" w:rsidRPr="00207F2C" w:rsidTr="00207F2C">
        <w:trPr>
          <w:trHeight w:val="20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выплаты персоналу учреждений, за исключением фонда оплаты труда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000 0800 0000000000 112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000 0800 0000000000 119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281 637,19</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166 254,65</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115 382,54</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624 850,00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404 861,67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219 988,33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624 850,00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404 861,67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219 988,33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Прочая закупка товаров, работ </w:t>
            </w:r>
            <w:r w:rsidRPr="00207F2C">
              <w:rPr>
                <w:rFonts w:ascii="Courier New" w:eastAsiaTheme="minorHAnsi" w:hAnsi="Courier New" w:cs="Courier New"/>
                <w:color w:val="000000"/>
                <w:sz w:val="22"/>
                <w:szCs w:val="22"/>
                <w:lang w:eastAsia="en-US"/>
              </w:rPr>
              <w:lastRenderedPageBreak/>
              <w:t>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w:t>
            </w:r>
            <w:r w:rsidRPr="00207F2C">
              <w:rPr>
                <w:rFonts w:ascii="Courier New" w:eastAsiaTheme="minorHAnsi" w:hAnsi="Courier New" w:cs="Courier New"/>
                <w:color w:val="000000"/>
                <w:sz w:val="22"/>
                <w:szCs w:val="22"/>
                <w:lang w:eastAsia="en-US"/>
              </w:rPr>
              <w:lastRenderedPageBreak/>
              <w:t xml:space="preserve">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624 </w:t>
            </w:r>
            <w:r w:rsidRPr="00207F2C">
              <w:rPr>
                <w:rFonts w:ascii="Courier New" w:eastAsiaTheme="minorHAnsi" w:hAnsi="Courier New" w:cs="Courier New"/>
                <w:color w:val="000000"/>
                <w:sz w:val="22"/>
                <w:szCs w:val="22"/>
                <w:lang w:eastAsia="en-US"/>
              </w:rPr>
              <w:lastRenderedPageBreak/>
              <w:t>850,00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404 </w:t>
            </w:r>
            <w:r w:rsidRPr="00207F2C">
              <w:rPr>
                <w:rFonts w:ascii="Courier New" w:eastAsiaTheme="minorHAnsi" w:hAnsi="Courier New" w:cs="Courier New"/>
                <w:color w:val="000000"/>
                <w:sz w:val="22"/>
                <w:szCs w:val="22"/>
                <w:lang w:eastAsia="en-US"/>
              </w:rPr>
              <w:lastRenderedPageBreak/>
              <w:t>861,67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 xml:space="preserve">219 </w:t>
            </w:r>
            <w:r w:rsidRPr="00207F2C">
              <w:rPr>
                <w:rFonts w:ascii="Courier New" w:eastAsiaTheme="minorHAnsi" w:hAnsi="Courier New" w:cs="Courier New"/>
                <w:color w:val="000000"/>
                <w:sz w:val="22"/>
                <w:szCs w:val="22"/>
                <w:lang w:eastAsia="en-US"/>
              </w:rPr>
              <w:lastRenderedPageBreak/>
              <w:t>988,33</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Иные бюджетные ассигнования</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000 0800 0000000000 800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1 050,08</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549,92</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налогов, сборов и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000 0800 0000000000 850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1 050,08</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549,92</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000 0800 0000000000 853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1 050,08</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549,92</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Культура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000 0801 0000000000 000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1 971 449,43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1 162 728,34</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808 721,09</w:t>
            </w:r>
          </w:p>
        </w:tc>
      </w:tr>
      <w:tr w:rsidR="00207F2C" w:rsidRPr="00207F2C" w:rsidTr="00207F2C">
        <w:trPr>
          <w:trHeight w:val="490"/>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000 0801 0000000000 100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1 344 999,43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756 816,59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588 182,84</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Расходы на выплаты персоналу казенных учреждений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000 0801 0000000000 110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1 344 999,43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756 816,59</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588 182,84</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Фонд оплаты труда учреждений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000 0801 0000000000 111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1 062 612,24</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589 811,94</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472 800,30</w:t>
            </w:r>
          </w:p>
        </w:tc>
      </w:tr>
      <w:tr w:rsidR="00207F2C" w:rsidRPr="00207F2C" w:rsidTr="00207F2C">
        <w:trPr>
          <w:trHeight w:val="20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выплаты персоналу учреждений, за исключением фонда оплаты труда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000 0801 0000000000 112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750,00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000 0801 0000000000 119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281 637,19</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166 254,65</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115 382,54</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624 850,00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404 861,67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219 988,33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624 850,00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404 861,67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219 988,33</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624 850,00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404 861,67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219 988,33</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бюджетные ассигнования</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000 0801 0000000000 800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1 050,08</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549,92</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налогов, сборов и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000 0801 0000000000 850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1 050,08</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549,92</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Уплата иных платежей</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000 0801 0000000000 </w:t>
            </w:r>
            <w:r w:rsidRPr="00207F2C">
              <w:rPr>
                <w:rFonts w:ascii="Courier New" w:eastAsiaTheme="minorHAnsi" w:hAnsi="Courier New" w:cs="Courier New"/>
                <w:color w:val="000000"/>
                <w:sz w:val="22"/>
                <w:szCs w:val="22"/>
                <w:lang w:eastAsia="en-US"/>
              </w:rPr>
              <w:lastRenderedPageBreak/>
              <w:t xml:space="preserve">853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lastRenderedPageBreak/>
              <w:t>1 600,00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1 050,08</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549,92</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СОЦИАЛЬНАЯ ПОЛИТИКА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000 1000 0000000000 000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117 768,00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49 332,20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68 435,80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Социальное обеспечение и иные выплаты населению</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000 1000 0000000000 300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68 435,80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Социальные выплаты гражданам, кроме публичных нормативных социальных выплат</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000 1000 0000000000 320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68 435,80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Пособия, компенсации и иные социальные выплаты гражданам, кроме публичных нормативных обязательств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000 1000 0000000000 321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68 435,80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Пенсионное обеспечение</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000 1001 0000000000 000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117 768,00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49 332,20</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68 435,80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Социальное обеспечение и иные выплаты населению</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000 1001 0000000000 300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68 435,80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Социальные выплаты гражданам, кроме публичных нормативных социальных выплат</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000 1001 0000000000 320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68 435,80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Пособия, компенсации и иные социальные выплаты гражданам, кроме публичных нормативных обязательств</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000 1001 0000000000 321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117 768,00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49 332,20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68 435,80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ФИЗИЧЕСКАЯ КУЛЬТУРА И СПОРТ</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000 1100 0000000000 000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12 000,00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000 1100 0000000000 200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000 1100 0000000000 240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000 1100 0000000000 244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Физическая культура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000 1101 0000000000 000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12 000,00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000 1101 0000000000 200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закупки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000 1101 0000000000 240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Прочая закупка товаров, работ и услуг для обеспечения государственных (муниципальных) нужд</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000 1101 0000000000 244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12 000,00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ОБСЛУЖИВАНИЕ ГОСУДАРСТВЕННОГО И МУНИЦИПАЛЬНОГО ДОЛГА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000 1300 0000000000 000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Обслуживание государственного (муниципального) долга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000 1300 0000000000 700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Обслуживание муниципального долга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000 1300 0000000000 730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Обслуживание государственного внутреннего и муниципального долга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000 1301 0000000000 000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Обслуживание государственного (муниципального) долга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000 1301 0000000000 700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Обслуживание муниципального долга</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000 1301 0000000000 730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2 000,00</w:t>
            </w: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МЕЖБЮДЖЕТНЫЕ ТРАНСФЕРТЫ ОБЩЕГО ХАРАКТЕРА БЮДЖЕТАМ БЮДЖЕТНОЙ СИСТЕМЫ РОССИЙСКОЙ ФЕДЕРАЦИИ</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000 1400 0000000000 000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1 490 279,23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620 969,75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869 309,48</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Межбюджетные трансферты</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000 1400 0000000000 500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1 490 279,23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620 969,75</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869 309,48</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межбюджетные трансферты</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000 1400 0000000000 540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1 490 279,23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620 969,75</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869 309,48</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Прочие межбюджетные трансферты общего характера</w:t>
            </w:r>
          </w:p>
        </w:tc>
        <w:tc>
          <w:tcPr>
            <w:tcW w:w="675" w:type="dxa"/>
            <w:tcBorders>
              <w:top w:val="nil"/>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w:t>
            </w:r>
          </w:p>
        </w:tc>
        <w:tc>
          <w:tcPr>
            <w:tcW w:w="1644"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000 1403 0000000000 000 </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1 490 279,23</w:t>
            </w:r>
          </w:p>
        </w:tc>
        <w:tc>
          <w:tcPr>
            <w:tcW w:w="1042" w:type="dxa"/>
            <w:tcBorders>
              <w:top w:val="nil"/>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620 969,75</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869 309,48</w:t>
            </w:r>
          </w:p>
        </w:tc>
      </w:tr>
      <w:tr w:rsidR="00207F2C" w:rsidRPr="00207F2C" w:rsidTr="00207F2C">
        <w:trPr>
          <w:trHeight w:val="185"/>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Межбюджетные трансферты</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000 1403 0000000000 500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1 490 279,23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620 969,75</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869 309,48</w:t>
            </w:r>
          </w:p>
        </w:tc>
      </w:tr>
      <w:tr w:rsidR="00207F2C" w:rsidRPr="00207F2C" w:rsidTr="00207F2C">
        <w:trPr>
          <w:trHeight w:val="197"/>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Иные межбюджетные трансферты</w:t>
            </w:r>
          </w:p>
        </w:tc>
        <w:tc>
          <w:tcPr>
            <w:tcW w:w="675" w:type="dxa"/>
            <w:tcBorders>
              <w:top w:val="single" w:sz="6" w:space="0" w:color="auto"/>
              <w:left w:val="nil"/>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w:t>
            </w:r>
          </w:p>
        </w:tc>
        <w:tc>
          <w:tcPr>
            <w:tcW w:w="1644"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000 1403 0000000000 540 </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1 490 279,23</w:t>
            </w:r>
          </w:p>
        </w:tc>
        <w:tc>
          <w:tcPr>
            <w:tcW w:w="1042" w:type="dxa"/>
            <w:tcBorders>
              <w:top w:val="single" w:sz="6" w:space="0" w:color="auto"/>
              <w:left w:val="single" w:sz="6" w:space="0" w:color="auto"/>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620 969,75</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869 309,48</w:t>
            </w:r>
          </w:p>
        </w:tc>
      </w:tr>
      <w:tr w:rsidR="00207F2C" w:rsidRPr="00207F2C" w:rsidTr="00207F2C">
        <w:trPr>
          <w:trHeight w:val="197"/>
        </w:trPr>
        <w:tc>
          <w:tcPr>
            <w:tcW w:w="4141" w:type="dxa"/>
            <w:tcBorders>
              <w:top w:val="single" w:sz="6" w:space="0" w:color="auto"/>
              <w:left w:val="nil"/>
              <w:bottom w:val="single" w:sz="6"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675" w:type="dxa"/>
            <w:tcBorders>
              <w:top w:val="single" w:sz="12" w:space="0" w:color="auto"/>
              <w:left w:val="nil"/>
              <w:bottom w:val="single" w:sz="12"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644" w:type="dxa"/>
            <w:tcBorders>
              <w:top w:val="single" w:sz="12" w:space="0" w:color="auto"/>
              <w:left w:val="nil"/>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single" w:sz="12" w:space="0" w:color="auto"/>
              <w:left w:val="nil"/>
              <w:bottom w:val="single" w:sz="12"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042" w:type="dxa"/>
            <w:tcBorders>
              <w:top w:val="single" w:sz="12" w:space="0" w:color="auto"/>
              <w:left w:val="nil"/>
              <w:bottom w:val="single" w:sz="12"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c>
          <w:tcPr>
            <w:tcW w:w="1135" w:type="dxa"/>
            <w:tcBorders>
              <w:top w:val="single" w:sz="12" w:space="0" w:color="auto"/>
              <w:left w:val="nil"/>
              <w:bottom w:val="single" w:sz="12" w:space="0" w:color="auto"/>
              <w:right w:val="nil"/>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p>
        </w:tc>
      </w:tr>
      <w:tr w:rsidR="00207F2C" w:rsidRPr="00207F2C" w:rsidTr="00207F2C">
        <w:trPr>
          <w:trHeight w:val="197"/>
        </w:trPr>
        <w:tc>
          <w:tcPr>
            <w:tcW w:w="4141"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Результат исполнения бюджета (дефицит / профицит)</w:t>
            </w:r>
          </w:p>
        </w:tc>
        <w:tc>
          <w:tcPr>
            <w:tcW w:w="675" w:type="dxa"/>
            <w:tcBorders>
              <w:top w:val="single" w:sz="12" w:space="0" w:color="auto"/>
              <w:left w:val="single" w:sz="12"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450</w:t>
            </w:r>
          </w:p>
        </w:tc>
        <w:tc>
          <w:tcPr>
            <w:tcW w:w="1644" w:type="dxa"/>
            <w:tcBorders>
              <w:top w:val="single" w:sz="12" w:space="0" w:color="auto"/>
              <w:left w:val="single" w:sz="6" w:space="0" w:color="auto"/>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x</w:t>
            </w:r>
          </w:p>
        </w:tc>
        <w:tc>
          <w:tcPr>
            <w:tcW w:w="1089" w:type="dxa"/>
            <w:tcBorders>
              <w:top w:val="single" w:sz="12"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-2 287 335,86</w:t>
            </w:r>
          </w:p>
        </w:tc>
        <w:tc>
          <w:tcPr>
            <w:tcW w:w="1042" w:type="dxa"/>
            <w:tcBorders>
              <w:top w:val="single" w:sz="12"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-292 171,97</w:t>
            </w:r>
          </w:p>
        </w:tc>
        <w:tc>
          <w:tcPr>
            <w:tcW w:w="1135" w:type="dxa"/>
            <w:tcBorders>
              <w:top w:val="single" w:sz="12" w:space="0" w:color="auto"/>
              <w:left w:val="single" w:sz="6" w:space="0" w:color="auto"/>
              <w:bottom w:val="single" w:sz="12"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x</w:t>
            </w:r>
            <w:r w:rsidR="00505EE2">
              <w:rPr>
                <w:rFonts w:ascii="Courier New" w:eastAsiaTheme="minorHAnsi" w:hAnsi="Courier New" w:cs="Courier New"/>
                <w:color w:val="000000"/>
                <w:sz w:val="22"/>
                <w:szCs w:val="22"/>
                <w:lang w:eastAsia="en-US"/>
              </w:rPr>
              <w:t xml:space="preserve"> </w:t>
            </w:r>
          </w:p>
        </w:tc>
      </w:tr>
      <w:tr w:rsidR="00207F2C" w:rsidRPr="00207F2C" w:rsidTr="00207F2C">
        <w:trPr>
          <w:trHeight w:val="218"/>
        </w:trPr>
        <w:tc>
          <w:tcPr>
            <w:tcW w:w="4816" w:type="dxa"/>
            <w:gridSpan w:val="2"/>
            <w:tcBorders>
              <w:top w:val="nil"/>
              <w:left w:val="nil"/>
              <w:bottom w:val="nil"/>
              <w:right w:val="nil"/>
            </w:tcBorders>
          </w:tcPr>
          <w:p w:rsidR="00207F2C" w:rsidRPr="00207F2C" w:rsidRDefault="00207F2C" w:rsidP="00207F2C">
            <w:pPr>
              <w:autoSpaceDE w:val="0"/>
              <w:autoSpaceDN w:val="0"/>
              <w:adjustRightInd w:val="0"/>
              <w:rPr>
                <w:rFonts w:ascii="Arial" w:eastAsiaTheme="minorHAnsi" w:hAnsi="Arial" w:cs="Arial"/>
                <w:b/>
                <w:bCs/>
                <w:color w:val="000000"/>
                <w:sz w:val="22"/>
                <w:szCs w:val="22"/>
                <w:lang w:eastAsia="en-US"/>
              </w:rPr>
            </w:pPr>
          </w:p>
          <w:p w:rsidR="00207F2C" w:rsidRPr="00207F2C" w:rsidRDefault="00207F2C" w:rsidP="00207F2C">
            <w:pPr>
              <w:autoSpaceDE w:val="0"/>
              <w:autoSpaceDN w:val="0"/>
              <w:adjustRightInd w:val="0"/>
              <w:jc w:val="center"/>
              <w:rPr>
                <w:rFonts w:ascii="Arial" w:eastAsiaTheme="minorHAnsi" w:hAnsi="Arial" w:cs="Arial"/>
                <w:b/>
                <w:bCs/>
                <w:color w:val="000000"/>
                <w:sz w:val="22"/>
                <w:szCs w:val="22"/>
                <w:lang w:eastAsia="en-US"/>
              </w:rPr>
            </w:pPr>
          </w:p>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3. Источники финансирования дефицита бюджета</w:t>
            </w:r>
          </w:p>
        </w:tc>
        <w:tc>
          <w:tcPr>
            <w:tcW w:w="1644" w:type="dxa"/>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22"/>
                <w:szCs w:val="22"/>
                <w:lang w:eastAsia="en-US"/>
              </w:rPr>
            </w:pPr>
          </w:p>
        </w:tc>
        <w:tc>
          <w:tcPr>
            <w:tcW w:w="1089" w:type="dxa"/>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22"/>
                <w:szCs w:val="22"/>
                <w:lang w:eastAsia="en-US"/>
              </w:rPr>
            </w:pPr>
          </w:p>
        </w:tc>
        <w:tc>
          <w:tcPr>
            <w:tcW w:w="1042" w:type="dxa"/>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22"/>
                <w:szCs w:val="22"/>
                <w:lang w:eastAsia="en-US"/>
              </w:rPr>
            </w:pPr>
          </w:p>
        </w:tc>
        <w:tc>
          <w:tcPr>
            <w:tcW w:w="1135" w:type="dxa"/>
            <w:tcBorders>
              <w:top w:val="nil"/>
              <w:left w:val="nil"/>
              <w:bottom w:val="nil"/>
              <w:right w:val="nil"/>
            </w:tcBorders>
          </w:tcPr>
          <w:p w:rsidR="00207F2C" w:rsidRPr="00207F2C" w:rsidRDefault="00207F2C" w:rsidP="00207F2C">
            <w:pPr>
              <w:autoSpaceDE w:val="0"/>
              <w:autoSpaceDN w:val="0"/>
              <w:adjustRightInd w:val="0"/>
              <w:rPr>
                <w:rFonts w:ascii="Arial" w:eastAsiaTheme="minorHAnsi" w:hAnsi="Arial" w:cs="Arial"/>
                <w:b/>
                <w:bCs/>
                <w:color w:val="000000"/>
                <w:sz w:val="22"/>
                <w:szCs w:val="22"/>
                <w:lang w:eastAsia="en-US"/>
              </w:rPr>
            </w:pPr>
          </w:p>
        </w:tc>
      </w:tr>
      <w:tr w:rsidR="00207F2C" w:rsidRPr="00207F2C" w:rsidTr="00207F2C">
        <w:trPr>
          <w:trHeight w:val="197"/>
        </w:trPr>
        <w:tc>
          <w:tcPr>
            <w:tcW w:w="4141" w:type="dxa"/>
            <w:tcBorders>
              <w:top w:val="nil"/>
              <w:left w:val="nil"/>
              <w:bottom w:val="nil"/>
              <w:right w:val="nil"/>
            </w:tcBorders>
          </w:tcPr>
          <w:p w:rsidR="00207F2C" w:rsidRPr="00207F2C" w:rsidRDefault="00207F2C" w:rsidP="00207F2C">
            <w:pPr>
              <w:autoSpaceDE w:val="0"/>
              <w:autoSpaceDN w:val="0"/>
              <w:adjustRightInd w:val="0"/>
              <w:rPr>
                <w:rFonts w:ascii="Arial" w:eastAsiaTheme="minorHAnsi" w:hAnsi="Arial" w:cs="Arial"/>
                <w:color w:val="000000"/>
                <w:sz w:val="20"/>
                <w:szCs w:val="20"/>
                <w:lang w:eastAsia="en-US"/>
              </w:rPr>
            </w:pPr>
          </w:p>
        </w:tc>
        <w:tc>
          <w:tcPr>
            <w:tcW w:w="675" w:type="dxa"/>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sz w:val="20"/>
                <w:szCs w:val="20"/>
                <w:lang w:eastAsia="en-US"/>
              </w:rPr>
            </w:pPr>
          </w:p>
        </w:tc>
        <w:tc>
          <w:tcPr>
            <w:tcW w:w="1644"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sz w:val="20"/>
                <w:szCs w:val="20"/>
                <w:lang w:eastAsia="en-US"/>
              </w:rPr>
            </w:pPr>
          </w:p>
        </w:tc>
        <w:tc>
          <w:tcPr>
            <w:tcW w:w="1089"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sz w:val="20"/>
                <w:szCs w:val="20"/>
                <w:lang w:eastAsia="en-US"/>
              </w:rPr>
            </w:pPr>
          </w:p>
        </w:tc>
        <w:tc>
          <w:tcPr>
            <w:tcW w:w="1042"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sz w:val="20"/>
                <w:szCs w:val="20"/>
                <w:lang w:eastAsia="en-US"/>
              </w:rPr>
            </w:pPr>
          </w:p>
        </w:tc>
        <w:tc>
          <w:tcPr>
            <w:tcW w:w="1135"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sz w:val="20"/>
                <w:szCs w:val="20"/>
                <w:lang w:eastAsia="en-US"/>
              </w:rPr>
            </w:pPr>
          </w:p>
        </w:tc>
      </w:tr>
      <w:tr w:rsidR="00207F2C" w:rsidRPr="00207F2C" w:rsidTr="00207F2C">
        <w:trPr>
          <w:trHeight w:val="185"/>
        </w:trPr>
        <w:tc>
          <w:tcPr>
            <w:tcW w:w="4141" w:type="dxa"/>
            <w:tcBorders>
              <w:top w:val="single" w:sz="12"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 Наименование показателя</w:t>
            </w:r>
          </w:p>
        </w:tc>
        <w:tc>
          <w:tcPr>
            <w:tcW w:w="675"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Код строки</w:t>
            </w:r>
          </w:p>
        </w:tc>
        <w:tc>
          <w:tcPr>
            <w:tcW w:w="1644" w:type="dxa"/>
            <w:tcBorders>
              <w:top w:val="single" w:sz="12" w:space="0" w:color="auto"/>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Код источника финансирования дефицита бюджета по бюджетной классификации</w:t>
            </w:r>
          </w:p>
        </w:tc>
        <w:tc>
          <w:tcPr>
            <w:tcW w:w="1089"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Утвержденные бюджетные назначения</w:t>
            </w:r>
          </w:p>
        </w:tc>
        <w:tc>
          <w:tcPr>
            <w:tcW w:w="1042" w:type="dxa"/>
            <w:tcBorders>
              <w:top w:val="single" w:sz="12"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Исполнено</w:t>
            </w:r>
          </w:p>
        </w:tc>
        <w:tc>
          <w:tcPr>
            <w:tcW w:w="1135" w:type="dxa"/>
            <w:tcBorders>
              <w:top w:val="single" w:sz="12"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Неисполненные назначения</w:t>
            </w:r>
          </w:p>
        </w:tc>
      </w:tr>
      <w:tr w:rsidR="00207F2C" w:rsidRPr="00207F2C" w:rsidTr="00207F2C">
        <w:trPr>
          <w:trHeight w:val="185"/>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85"/>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271"/>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2"/>
        </w:trPr>
        <w:tc>
          <w:tcPr>
            <w:tcW w:w="4141" w:type="dxa"/>
            <w:tcBorders>
              <w:top w:val="nil"/>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675"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nil"/>
              <w:left w:val="single" w:sz="6" w:space="0" w:color="auto"/>
              <w:bottom w:val="nil"/>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nil"/>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nil"/>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97"/>
        </w:trPr>
        <w:tc>
          <w:tcPr>
            <w:tcW w:w="4141" w:type="dxa"/>
            <w:tcBorders>
              <w:top w:val="single" w:sz="6" w:space="0" w:color="auto"/>
              <w:left w:val="single" w:sz="12"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w:t>
            </w:r>
          </w:p>
        </w:tc>
        <w:tc>
          <w:tcPr>
            <w:tcW w:w="675" w:type="dxa"/>
            <w:tcBorders>
              <w:top w:val="single" w:sz="6"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w:t>
            </w:r>
          </w:p>
        </w:tc>
        <w:tc>
          <w:tcPr>
            <w:tcW w:w="1644" w:type="dxa"/>
            <w:tcBorders>
              <w:top w:val="single" w:sz="6" w:space="0" w:color="auto"/>
              <w:left w:val="single" w:sz="6" w:space="0" w:color="auto"/>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w:t>
            </w:r>
          </w:p>
        </w:tc>
        <w:tc>
          <w:tcPr>
            <w:tcW w:w="1089" w:type="dxa"/>
            <w:tcBorders>
              <w:top w:val="single" w:sz="6" w:space="0" w:color="auto"/>
              <w:left w:val="single" w:sz="6" w:space="0" w:color="auto"/>
              <w:bottom w:val="single" w:sz="12"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w:t>
            </w:r>
          </w:p>
        </w:tc>
        <w:tc>
          <w:tcPr>
            <w:tcW w:w="1042" w:type="dxa"/>
            <w:tcBorders>
              <w:top w:val="single" w:sz="6" w:space="0" w:color="auto"/>
              <w:left w:val="single" w:sz="6" w:space="0" w:color="auto"/>
              <w:bottom w:val="single" w:sz="12" w:space="0" w:color="auto"/>
              <w:right w:val="nil"/>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w:t>
            </w:r>
          </w:p>
        </w:tc>
        <w:tc>
          <w:tcPr>
            <w:tcW w:w="1135" w:type="dxa"/>
            <w:tcBorders>
              <w:top w:val="single" w:sz="6" w:space="0" w:color="auto"/>
              <w:left w:val="single" w:sz="6" w:space="0" w:color="auto"/>
              <w:bottom w:val="single" w:sz="12" w:space="0" w:color="auto"/>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6</w:t>
            </w:r>
          </w:p>
        </w:tc>
      </w:tr>
      <w:tr w:rsidR="00207F2C" w:rsidRPr="00207F2C" w:rsidTr="00207F2C">
        <w:trPr>
          <w:trHeight w:val="185"/>
        </w:trPr>
        <w:tc>
          <w:tcPr>
            <w:tcW w:w="4141" w:type="dxa"/>
            <w:tcBorders>
              <w:top w:val="single" w:sz="2" w:space="0" w:color="auto"/>
              <w:left w:val="single" w:sz="6" w:space="0" w:color="auto"/>
              <w:bottom w:val="single" w:sz="2" w:space="0" w:color="auto"/>
              <w:right w:val="nil"/>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Источники финансирования дефицита бюджета - всего</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500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2 287 335,86</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292 171,97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p>
        </w:tc>
      </w:tr>
      <w:tr w:rsidR="00207F2C" w:rsidRPr="00207F2C" w:rsidTr="00207F2C">
        <w:trPr>
          <w:trHeight w:val="185"/>
        </w:trPr>
        <w:tc>
          <w:tcPr>
            <w:tcW w:w="4141" w:type="dxa"/>
            <w:tcBorders>
              <w:top w:val="single" w:sz="2" w:space="0" w:color="auto"/>
              <w:left w:val="single" w:sz="6" w:space="0" w:color="auto"/>
              <w:bottom w:val="nil"/>
              <w:right w:val="nil"/>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w:t>
            </w:r>
          </w:p>
        </w:tc>
        <w:tc>
          <w:tcPr>
            <w:tcW w:w="675" w:type="dxa"/>
            <w:tcBorders>
              <w:top w:val="single" w:sz="6"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single" w:sz="6"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источники внутреннего финансирования бюджета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520</w:t>
            </w:r>
          </w:p>
        </w:tc>
        <w:tc>
          <w:tcPr>
            <w:tcW w:w="1644"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150 000,00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150 000,00</w:t>
            </w:r>
          </w:p>
        </w:tc>
      </w:tr>
      <w:tr w:rsidR="00207F2C" w:rsidRPr="00207F2C" w:rsidTr="00207F2C">
        <w:trPr>
          <w:trHeight w:val="185"/>
        </w:trPr>
        <w:tc>
          <w:tcPr>
            <w:tcW w:w="4141" w:type="dxa"/>
            <w:tcBorders>
              <w:top w:val="single" w:sz="2" w:space="0" w:color="auto"/>
              <w:left w:val="single" w:sz="6" w:space="0" w:color="auto"/>
              <w:bottom w:val="nil"/>
              <w:right w:val="nil"/>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из них:</w:t>
            </w:r>
          </w:p>
        </w:tc>
        <w:tc>
          <w:tcPr>
            <w:tcW w:w="675" w:type="dxa"/>
            <w:tcBorders>
              <w:top w:val="single" w:sz="6" w:space="0" w:color="auto"/>
              <w:left w:val="single" w:sz="12"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644"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89"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42" w:type="dxa"/>
            <w:tcBorders>
              <w:top w:val="single" w:sz="6" w:space="0" w:color="auto"/>
              <w:left w:val="single" w:sz="6" w:space="0" w:color="auto"/>
              <w:bottom w:val="nil"/>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135" w:type="dxa"/>
            <w:tcBorders>
              <w:top w:val="single" w:sz="6" w:space="0" w:color="auto"/>
              <w:left w:val="single" w:sz="6" w:space="0" w:color="auto"/>
              <w:bottom w:val="nil"/>
              <w:right w:val="single" w:sz="12"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326"/>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Получение кредитов от кредитных организаций бюджетами сельских поселений в валюте Российской Федерации</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520</w:t>
            </w:r>
          </w:p>
        </w:tc>
        <w:tc>
          <w:tcPr>
            <w:tcW w:w="1644"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915 01020000100000710</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150 000,00</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150 000,00</w:t>
            </w:r>
          </w:p>
        </w:tc>
      </w:tr>
      <w:tr w:rsidR="00207F2C" w:rsidRPr="00207F2C" w:rsidTr="00207F2C">
        <w:trPr>
          <w:trHeight w:val="185"/>
        </w:trPr>
        <w:tc>
          <w:tcPr>
            <w:tcW w:w="4141" w:type="dxa"/>
            <w:tcBorders>
              <w:top w:val="nil"/>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источники внешнего финансирования бюджета</w:t>
            </w:r>
          </w:p>
        </w:tc>
        <w:tc>
          <w:tcPr>
            <w:tcW w:w="675" w:type="dxa"/>
            <w:tcBorders>
              <w:top w:val="nil"/>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620</w:t>
            </w:r>
          </w:p>
        </w:tc>
        <w:tc>
          <w:tcPr>
            <w:tcW w:w="1644"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p>
        </w:tc>
        <w:tc>
          <w:tcPr>
            <w:tcW w:w="1089"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042" w:type="dxa"/>
            <w:tcBorders>
              <w:top w:val="nil"/>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nil"/>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r>
      <w:tr w:rsidR="00207F2C" w:rsidRPr="00207F2C" w:rsidTr="00207F2C">
        <w:trPr>
          <w:trHeight w:val="185"/>
        </w:trPr>
        <w:tc>
          <w:tcPr>
            <w:tcW w:w="4141" w:type="dxa"/>
            <w:tcBorders>
              <w:top w:val="single" w:sz="2" w:space="0" w:color="auto"/>
              <w:left w:val="single" w:sz="6" w:space="0" w:color="auto"/>
              <w:bottom w:val="single" w:sz="2" w:space="0" w:color="auto"/>
              <w:right w:val="nil"/>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Изменение остатков средств</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700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01000000000000000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2 137 335,86</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292 171,97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1 845 163,89</w:t>
            </w:r>
          </w:p>
        </w:tc>
      </w:tr>
      <w:tr w:rsidR="00207F2C" w:rsidRPr="00207F2C" w:rsidTr="00207F2C">
        <w:trPr>
          <w:trHeight w:val="218"/>
        </w:trPr>
        <w:tc>
          <w:tcPr>
            <w:tcW w:w="4141" w:type="dxa"/>
            <w:tcBorders>
              <w:top w:val="single" w:sz="2" w:space="0" w:color="auto"/>
              <w:left w:val="single" w:sz="6" w:space="0" w:color="auto"/>
              <w:bottom w:val="single" w:sz="2" w:space="0" w:color="auto"/>
              <w:right w:val="nil"/>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Изменение остатков средств на счетах по учету средств бюджета</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700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01050000000000000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2 137 335,86</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292 171,97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1 845 163,89</w:t>
            </w:r>
          </w:p>
        </w:tc>
      </w:tr>
      <w:tr w:rsidR="00207F2C" w:rsidRPr="00207F2C" w:rsidTr="00207F2C">
        <w:trPr>
          <w:trHeight w:val="490"/>
        </w:trPr>
        <w:tc>
          <w:tcPr>
            <w:tcW w:w="4141" w:type="dxa"/>
            <w:tcBorders>
              <w:top w:val="single" w:sz="2" w:space="0" w:color="auto"/>
              <w:left w:val="single" w:sz="6" w:space="0" w:color="auto"/>
              <w:bottom w:val="single" w:sz="2" w:space="0" w:color="auto"/>
              <w:right w:val="nil"/>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700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01060000000000000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w:t>
            </w:r>
          </w:p>
        </w:tc>
      </w:tr>
      <w:tr w:rsidR="00207F2C" w:rsidRPr="00207F2C" w:rsidTr="00207F2C">
        <w:trPr>
          <w:trHeight w:val="185"/>
        </w:trPr>
        <w:tc>
          <w:tcPr>
            <w:tcW w:w="4141" w:type="dxa"/>
            <w:tcBorders>
              <w:top w:val="single" w:sz="2" w:space="0" w:color="auto"/>
              <w:left w:val="single" w:sz="6" w:space="0" w:color="auto"/>
              <w:bottom w:val="single" w:sz="2" w:space="0" w:color="auto"/>
              <w:right w:val="nil"/>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увеличение остатков средств</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710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915 01050000000000500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-9 715 600,00</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-4 407 121,10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r w:rsidR="00505EE2">
              <w:rPr>
                <w:rFonts w:ascii="Courier New" w:eastAsiaTheme="minorHAnsi" w:hAnsi="Courier New" w:cs="Courier New"/>
                <w:b/>
                <w:bCs/>
                <w:color w:val="000000"/>
                <w:sz w:val="22"/>
                <w:szCs w:val="22"/>
                <w:lang w:eastAsia="en-US"/>
              </w:rPr>
              <w:t xml:space="preserve"> </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Увеличение прочих остатков денежных средств бюджетов сельских поселений</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710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915 01050201100000510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-9 715 600,00</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-4 407 121,10</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x</w:t>
            </w:r>
            <w:r w:rsidR="00505EE2">
              <w:rPr>
                <w:rFonts w:ascii="Courier New" w:eastAsiaTheme="minorHAnsi" w:hAnsi="Courier New" w:cs="Courier New"/>
                <w:color w:val="000000"/>
                <w:sz w:val="22"/>
                <w:szCs w:val="22"/>
                <w:lang w:eastAsia="en-US"/>
              </w:rPr>
              <w:t xml:space="preserve"> </w:t>
            </w:r>
          </w:p>
        </w:tc>
      </w:tr>
      <w:tr w:rsidR="00207F2C" w:rsidRPr="00207F2C" w:rsidTr="00207F2C">
        <w:trPr>
          <w:trHeight w:val="185"/>
        </w:trPr>
        <w:tc>
          <w:tcPr>
            <w:tcW w:w="4141" w:type="dxa"/>
            <w:tcBorders>
              <w:top w:val="single" w:sz="2" w:space="0" w:color="auto"/>
              <w:left w:val="single" w:sz="6" w:space="0" w:color="auto"/>
              <w:bottom w:val="single" w:sz="2" w:space="0" w:color="auto"/>
              <w:right w:val="nil"/>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уменьшение остатков средств</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720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915 01050000000000600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11 852 935,86</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4 699 293,07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x</w:t>
            </w:r>
            <w:r w:rsidR="00505EE2">
              <w:rPr>
                <w:rFonts w:ascii="Courier New" w:eastAsiaTheme="minorHAnsi" w:hAnsi="Courier New" w:cs="Courier New"/>
                <w:b/>
                <w:bCs/>
                <w:color w:val="000000"/>
                <w:sz w:val="22"/>
                <w:szCs w:val="22"/>
                <w:lang w:eastAsia="en-US"/>
              </w:rPr>
              <w:t xml:space="preserve"> </w:t>
            </w:r>
          </w:p>
        </w:tc>
      </w:tr>
      <w:tr w:rsidR="00207F2C" w:rsidRPr="00207F2C" w:rsidTr="00207F2C">
        <w:trPr>
          <w:trHeight w:val="326"/>
        </w:trPr>
        <w:tc>
          <w:tcPr>
            <w:tcW w:w="4141" w:type="dxa"/>
            <w:tcBorders>
              <w:top w:val="single" w:sz="2" w:space="0" w:color="auto"/>
              <w:left w:val="single" w:sz="6" w:space="0" w:color="auto"/>
              <w:bottom w:val="single" w:sz="2" w:space="0" w:color="auto"/>
              <w:right w:val="single" w:sz="12"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Уменьшение прочих остатков денежных средств бюджетов сельских поселений</w:t>
            </w:r>
          </w:p>
        </w:tc>
        <w:tc>
          <w:tcPr>
            <w:tcW w:w="675" w:type="dxa"/>
            <w:tcBorders>
              <w:top w:val="single" w:sz="6" w:space="0" w:color="auto"/>
              <w:left w:val="single" w:sz="12"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720</w:t>
            </w:r>
          </w:p>
        </w:tc>
        <w:tc>
          <w:tcPr>
            <w:tcW w:w="1644"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915 01050201100000610</w:t>
            </w:r>
          </w:p>
        </w:tc>
        <w:tc>
          <w:tcPr>
            <w:tcW w:w="1089"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11 852 935,86</w:t>
            </w:r>
          </w:p>
        </w:tc>
        <w:tc>
          <w:tcPr>
            <w:tcW w:w="104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4 699 293,07</w:t>
            </w:r>
          </w:p>
        </w:tc>
        <w:tc>
          <w:tcPr>
            <w:tcW w:w="1135" w:type="dxa"/>
            <w:tcBorders>
              <w:top w:val="single" w:sz="6" w:space="0" w:color="auto"/>
              <w:left w:val="single" w:sz="6" w:space="0" w:color="auto"/>
              <w:bottom w:val="single" w:sz="6" w:space="0" w:color="auto"/>
              <w:right w:val="single" w:sz="12" w:space="0" w:color="auto"/>
            </w:tcBorders>
          </w:tcPr>
          <w:p w:rsidR="00207F2C" w:rsidRPr="00207F2C" w:rsidRDefault="00207F2C" w:rsidP="00207F2C">
            <w:pPr>
              <w:autoSpaceDE w:val="0"/>
              <w:autoSpaceDN w:val="0"/>
              <w:adjustRightInd w:val="0"/>
              <w:jc w:val="right"/>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x</w:t>
            </w:r>
            <w:r w:rsidR="00505EE2">
              <w:rPr>
                <w:rFonts w:ascii="Courier New" w:eastAsiaTheme="minorHAnsi" w:hAnsi="Courier New" w:cs="Courier New"/>
                <w:color w:val="000000"/>
                <w:sz w:val="22"/>
                <w:szCs w:val="22"/>
                <w:lang w:eastAsia="en-US"/>
              </w:rPr>
              <w:t xml:space="preserve"> </w:t>
            </w:r>
          </w:p>
        </w:tc>
      </w:tr>
      <w:tr w:rsidR="00207F2C" w:rsidRPr="00207F2C" w:rsidTr="00207F2C">
        <w:trPr>
          <w:trHeight w:val="372"/>
        </w:trPr>
        <w:tc>
          <w:tcPr>
            <w:tcW w:w="6460" w:type="dxa"/>
            <w:gridSpan w:val="3"/>
            <w:tcBorders>
              <w:top w:val="nil"/>
              <w:left w:val="nil"/>
              <w:bottom w:val="nil"/>
              <w:right w:val="nil"/>
            </w:tcBorders>
          </w:tcPr>
          <w:p w:rsidR="00207F2C" w:rsidRPr="00207F2C" w:rsidRDefault="00207F2C" w:rsidP="00207F2C">
            <w:pPr>
              <w:autoSpaceDE w:val="0"/>
              <w:autoSpaceDN w:val="0"/>
              <w:adjustRightInd w:val="0"/>
              <w:rPr>
                <w:rFonts w:ascii="Arial" w:eastAsiaTheme="minorHAnsi" w:hAnsi="Arial" w:cs="Arial"/>
                <w:color w:val="000000"/>
                <w:lang w:eastAsia="en-US"/>
              </w:rPr>
            </w:pPr>
            <w:r w:rsidRPr="00207F2C">
              <w:rPr>
                <w:rFonts w:ascii="Arial" w:eastAsiaTheme="minorHAnsi" w:hAnsi="Arial" w:cs="Arial"/>
                <w:color w:val="000000"/>
                <w:lang w:eastAsia="en-US"/>
              </w:rPr>
              <w:t>Председатель Комитета по финансам администрации Тулунского муниципального района</w:t>
            </w:r>
          </w:p>
        </w:tc>
        <w:tc>
          <w:tcPr>
            <w:tcW w:w="2131" w:type="dxa"/>
            <w:gridSpan w:val="2"/>
            <w:tcBorders>
              <w:top w:val="nil"/>
              <w:left w:val="nil"/>
              <w:bottom w:val="single" w:sz="6" w:space="0" w:color="auto"/>
              <w:right w:val="nil"/>
            </w:tcBorders>
          </w:tcPr>
          <w:p w:rsidR="00207F2C" w:rsidRPr="00207F2C" w:rsidRDefault="00207F2C" w:rsidP="00207F2C">
            <w:pPr>
              <w:autoSpaceDE w:val="0"/>
              <w:autoSpaceDN w:val="0"/>
              <w:adjustRightInd w:val="0"/>
              <w:jc w:val="center"/>
              <w:rPr>
                <w:rFonts w:ascii="Arial" w:eastAsiaTheme="minorHAnsi" w:hAnsi="Arial" w:cs="Arial"/>
                <w:color w:val="000000"/>
                <w:lang w:eastAsia="en-US"/>
              </w:rPr>
            </w:pPr>
            <w:r w:rsidRPr="00207F2C">
              <w:rPr>
                <w:rFonts w:ascii="Arial" w:eastAsiaTheme="minorHAnsi" w:hAnsi="Arial" w:cs="Arial"/>
                <w:color w:val="000000"/>
                <w:lang w:eastAsia="en-US"/>
              </w:rPr>
              <w:t>Г.Э. Романчук</w:t>
            </w:r>
          </w:p>
        </w:tc>
        <w:tc>
          <w:tcPr>
            <w:tcW w:w="1135"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lang w:eastAsia="en-US"/>
              </w:rPr>
            </w:pPr>
          </w:p>
        </w:tc>
      </w:tr>
      <w:tr w:rsidR="00207F2C" w:rsidRPr="00207F2C" w:rsidTr="00207F2C">
        <w:trPr>
          <w:trHeight w:val="458"/>
        </w:trPr>
        <w:tc>
          <w:tcPr>
            <w:tcW w:w="4141"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lang w:eastAsia="en-US"/>
              </w:rPr>
            </w:pPr>
          </w:p>
        </w:tc>
        <w:tc>
          <w:tcPr>
            <w:tcW w:w="2319" w:type="dxa"/>
            <w:gridSpan w:val="2"/>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vertAlign w:val="superscript"/>
                <w:lang w:eastAsia="en-US"/>
              </w:rPr>
            </w:pPr>
            <w:r w:rsidRPr="00207F2C">
              <w:rPr>
                <w:rFonts w:ascii="Arial" w:eastAsiaTheme="minorHAnsi" w:hAnsi="Arial" w:cs="Arial"/>
                <w:color w:val="000000"/>
                <w:vertAlign w:val="superscript"/>
                <w:lang w:eastAsia="en-US"/>
              </w:rPr>
              <w:t>(подпись)</w:t>
            </w:r>
          </w:p>
        </w:tc>
        <w:tc>
          <w:tcPr>
            <w:tcW w:w="2131" w:type="dxa"/>
            <w:gridSpan w:val="2"/>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vertAlign w:val="superscript"/>
                <w:lang w:eastAsia="en-US"/>
              </w:rPr>
            </w:pPr>
            <w:r w:rsidRPr="00207F2C">
              <w:rPr>
                <w:rFonts w:ascii="Arial" w:eastAsiaTheme="minorHAnsi" w:hAnsi="Arial" w:cs="Arial"/>
                <w:color w:val="000000"/>
                <w:vertAlign w:val="superscript"/>
                <w:lang w:eastAsia="en-US"/>
              </w:rPr>
              <w:t>(расшифровка подписи)</w:t>
            </w:r>
          </w:p>
        </w:tc>
        <w:tc>
          <w:tcPr>
            <w:tcW w:w="1135"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lang w:eastAsia="en-US"/>
              </w:rPr>
            </w:pPr>
          </w:p>
        </w:tc>
      </w:tr>
      <w:tr w:rsidR="00207F2C" w:rsidRPr="00207F2C" w:rsidTr="00207F2C">
        <w:trPr>
          <w:trHeight w:val="185"/>
        </w:trPr>
        <w:tc>
          <w:tcPr>
            <w:tcW w:w="4141" w:type="dxa"/>
            <w:tcBorders>
              <w:top w:val="nil"/>
              <w:left w:val="nil"/>
              <w:bottom w:val="nil"/>
              <w:right w:val="nil"/>
            </w:tcBorders>
          </w:tcPr>
          <w:p w:rsidR="00207F2C" w:rsidRPr="00207F2C" w:rsidRDefault="00207F2C" w:rsidP="00207F2C">
            <w:pPr>
              <w:autoSpaceDE w:val="0"/>
              <w:autoSpaceDN w:val="0"/>
              <w:adjustRightInd w:val="0"/>
              <w:rPr>
                <w:rFonts w:ascii="Arial" w:eastAsiaTheme="minorHAnsi" w:hAnsi="Arial" w:cs="Arial"/>
                <w:color w:val="000000"/>
                <w:lang w:eastAsia="en-US"/>
              </w:rPr>
            </w:pPr>
            <w:r w:rsidRPr="00207F2C">
              <w:rPr>
                <w:rFonts w:ascii="Arial" w:eastAsiaTheme="minorHAnsi" w:hAnsi="Arial" w:cs="Arial"/>
                <w:color w:val="000000"/>
                <w:lang w:eastAsia="en-US"/>
              </w:rPr>
              <w:t>Главный бухгалтер</w:t>
            </w:r>
          </w:p>
        </w:tc>
        <w:tc>
          <w:tcPr>
            <w:tcW w:w="675" w:type="dxa"/>
            <w:tcBorders>
              <w:top w:val="nil"/>
              <w:left w:val="nil"/>
              <w:bottom w:val="single" w:sz="6" w:space="0" w:color="auto"/>
              <w:right w:val="nil"/>
            </w:tcBorders>
          </w:tcPr>
          <w:p w:rsidR="00207F2C" w:rsidRPr="00207F2C" w:rsidRDefault="00207F2C" w:rsidP="00207F2C">
            <w:pPr>
              <w:autoSpaceDE w:val="0"/>
              <w:autoSpaceDN w:val="0"/>
              <w:adjustRightInd w:val="0"/>
              <w:jc w:val="center"/>
              <w:rPr>
                <w:rFonts w:ascii="Arial" w:eastAsiaTheme="minorHAnsi" w:hAnsi="Arial" w:cs="Arial"/>
                <w:color w:val="000000"/>
                <w:lang w:eastAsia="en-US"/>
              </w:rPr>
            </w:pPr>
          </w:p>
        </w:tc>
        <w:tc>
          <w:tcPr>
            <w:tcW w:w="1644" w:type="dxa"/>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lang w:eastAsia="en-US"/>
              </w:rPr>
            </w:pPr>
          </w:p>
        </w:tc>
        <w:tc>
          <w:tcPr>
            <w:tcW w:w="1089" w:type="dxa"/>
            <w:tcBorders>
              <w:top w:val="nil"/>
              <w:left w:val="nil"/>
              <w:bottom w:val="single" w:sz="6" w:space="0" w:color="auto"/>
              <w:right w:val="nil"/>
            </w:tcBorders>
          </w:tcPr>
          <w:p w:rsidR="00207F2C" w:rsidRPr="00207F2C" w:rsidRDefault="00207F2C" w:rsidP="00207F2C">
            <w:pPr>
              <w:autoSpaceDE w:val="0"/>
              <w:autoSpaceDN w:val="0"/>
              <w:adjustRightInd w:val="0"/>
              <w:jc w:val="center"/>
              <w:rPr>
                <w:rFonts w:ascii="Arial" w:eastAsiaTheme="minorHAnsi" w:hAnsi="Arial" w:cs="Arial"/>
                <w:color w:val="000000"/>
                <w:lang w:eastAsia="en-US"/>
              </w:rPr>
            </w:pPr>
            <w:r w:rsidRPr="00207F2C">
              <w:rPr>
                <w:rFonts w:ascii="Arial" w:eastAsiaTheme="minorHAnsi" w:hAnsi="Arial" w:cs="Arial"/>
                <w:color w:val="000000"/>
                <w:lang w:eastAsia="en-US"/>
              </w:rPr>
              <w:t>Л.А. Надь</w:t>
            </w:r>
          </w:p>
        </w:tc>
        <w:tc>
          <w:tcPr>
            <w:tcW w:w="1042" w:type="dxa"/>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lang w:eastAsia="en-US"/>
              </w:rPr>
            </w:pPr>
          </w:p>
        </w:tc>
        <w:tc>
          <w:tcPr>
            <w:tcW w:w="1135"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lang w:eastAsia="en-US"/>
              </w:rPr>
            </w:pPr>
          </w:p>
        </w:tc>
      </w:tr>
      <w:tr w:rsidR="00207F2C" w:rsidRPr="00207F2C" w:rsidTr="00207F2C">
        <w:trPr>
          <w:trHeight w:val="458"/>
        </w:trPr>
        <w:tc>
          <w:tcPr>
            <w:tcW w:w="4141"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lang w:eastAsia="en-US"/>
              </w:rPr>
            </w:pPr>
          </w:p>
        </w:tc>
        <w:tc>
          <w:tcPr>
            <w:tcW w:w="2319" w:type="dxa"/>
            <w:gridSpan w:val="2"/>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vertAlign w:val="superscript"/>
                <w:lang w:eastAsia="en-US"/>
              </w:rPr>
            </w:pPr>
            <w:r w:rsidRPr="00207F2C">
              <w:rPr>
                <w:rFonts w:ascii="Arial" w:eastAsiaTheme="minorHAnsi" w:hAnsi="Arial" w:cs="Arial"/>
                <w:color w:val="000000"/>
                <w:vertAlign w:val="superscript"/>
                <w:lang w:eastAsia="en-US"/>
              </w:rPr>
              <w:t>(подпись)</w:t>
            </w:r>
          </w:p>
        </w:tc>
        <w:tc>
          <w:tcPr>
            <w:tcW w:w="2131" w:type="dxa"/>
            <w:gridSpan w:val="2"/>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color w:val="000000"/>
                <w:vertAlign w:val="superscript"/>
                <w:lang w:eastAsia="en-US"/>
              </w:rPr>
            </w:pPr>
            <w:r w:rsidRPr="00207F2C">
              <w:rPr>
                <w:rFonts w:ascii="Arial" w:eastAsiaTheme="minorHAnsi" w:hAnsi="Arial" w:cs="Arial"/>
                <w:color w:val="000000"/>
                <w:vertAlign w:val="superscript"/>
                <w:lang w:eastAsia="en-US"/>
              </w:rPr>
              <w:t>(расшифровка подписи)</w:t>
            </w:r>
          </w:p>
        </w:tc>
        <w:tc>
          <w:tcPr>
            <w:tcW w:w="1135" w:type="dxa"/>
            <w:tcBorders>
              <w:top w:val="nil"/>
              <w:left w:val="nil"/>
              <w:bottom w:val="nil"/>
              <w:right w:val="nil"/>
            </w:tcBorders>
          </w:tcPr>
          <w:p w:rsidR="00207F2C" w:rsidRPr="00207F2C" w:rsidRDefault="00207F2C" w:rsidP="00207F2C">
            <w:pPr>
              <w:autoSpaceDE w:val="0"/>
              <w:autoSpaceDN w:val="0"/>
              <w:adjustRightInd w:val="0"/>
              <w:jc w:val="right"/>
              <w:rPr>
                <w:rFonts w:ascii="Arial" w:eastAsiaTheme="minorHAnsi" w:hAnsi="Arial" w:cs="Arial"/>
                <w:color w:val="000000"/>
                <w:lang w:eastAsia="en-US"/>
              </w:rPr>
            </w:pPr>
          </w:p>
        </w:tc>
      </w:tr>
    </w:tbl>
    <w:p w:rsidR="00207F2C" w:rsidRPr="00207F2C" w:rsidRDefault="00207F2C" w:rsidP="00207F2C">
      <w:pPr>
        <w:rPr>
          <w:rFonts w:ascii="Arial" w:hAnsi="Arial" w:cs="Arial"/>
        </w:rPr>
      </w:pPr>
      <w:r w:rsidRPr="00207F2C">
        <w:rPr>
          <w:rFonts w:ascii="Arial" w:hAnsi="Arial" w:cs="Arial"/>
        </w:rPr>
        <w:t>«___»______2017г.</w:t>
      </w:r>
    </w:p>
    <w:p w:rsidR="00207F2C" w:rsidRPr="00207F2C" w:rsidRDefault="00207F2C" w:rsidP="00207F2C">
      <w:pPr>
        <w:rPr>
          <w:rFonts w:ascii="Arial" w:hAnsi="Arial" w:cs="Arial"/>
        </w:rPr>
      </w:pPr>
    </w:p>
    <w:tbl>
      <w:tblPr>
        <w:tblW w:w="10073" w:type="dxa"/>
        <w:tblLayout w:type="fixed"/>
        <w:tblCellMar>
          <w:left w:w="30" w:type="dxa"/>
          <w:right w:w="30" w:type="dxa"/>
        </w:tblCellMar>
        <w:tblLook w:val="0000" w:firstRow="0" w:lastRow="0" w:firstColumn="0" w:lastColumn="0" w:noHBand="0" w:noVBand="0"/>
      </w:tblPr>
      <w:tblGrid>
        <w:gridCol w:w="468"/>
        <w:gridCol w:w="5623"/>
        <w:gridCol w:w="1467"/>
        <w:gridCol w:w="1483"/>
        <w:gridCol w:w="1032"/>
      </w:tblGrid>
      <w:tr w:rsidR="00207F2C" w:rsidRPr="00207F2C" w:rsidTr="00207F2C">
        <w:trPr>
          <w:trHeight w:val="290"/>
        </w:trPr>
        <w:tc>
          <w:tcPr>
            <w:tcW w:w="468" w:type="dxa"/>
            <w:tcBorders>
              <w:top w:val="nil"/>
              <w:left w:val="nil"/>
              <w:bottom w:val="nil"/>
              <w:right w:val="nil"/>
            </w:tcBorders>
          </w:tcPr>
          <w:p w:rsidR="00207F2C" w:rsidRPr="00207F2C" w:rsidRDefault="00207F2C" w:rsidP="00207F2C">
            <w:pPr>
              <w:autoSpaceDE w:val="0"/>
              <w:autoSpaceDN w:val="0"/>
              <w:adjustRightInd w:val="0"/>
              <w:jc w:val="right"/>
              <w:rPr>
                <w:rFonts w:ascii="Calibri" w:eastAsiaTheme="minorHAnsi" w:hAnsi="Calibri" w:cs="Calibri"/>
                <w:color w:val="000000"/>
                <w:sz w:val="22"/>
                <w:szCs w:val="22"/>
                <w:lang w:eastAsia="en-US"/>
              </w:rPr>
            </w:pPr>
          </w:p>
        </w:tc>
        <w:tc>
          <w:tcPr>
            <w:tcW w:w="5623" w:type="dxa"/>
            <w:tcBorders>
              <w:top w:val="nil"/>
              <w:left w:val="nil"/>
              <w:bottom w:val="nil"/>
              <w:right w:val="nil"/>
            </w:tcBorders>
          </w:tcPr>
          <w:p w:rsidR="00207F2C" w:rsidRPr="00207F2C" w:rsidRDefault="00207F2C" w:rsidP="00207F2C">
            <w:pPr>
              <w:autoSpaceDE w:val="0"/>
              <w:autoSpaceDN w:val="0"/>
              <w:adjustRightInd w:val="0"/>
              <w:jc w:val="right"/>
              <w:rPr>
                <w:rFonts w:ascii="Calibri" w:eastAsiaTheme="minorHAnsi" w:hAnsi="Calibri" w:cs="Calibri"/>
                <w:color w:val="000000"/>
                <w:sz w:val="22"/>
                <w:szCs w:val="22"/>
                <w:lang w:eastAsia="en-US"/>
              </w:rPr>
            </w:pPr>
          </w:p>
        </w:tc>
        <w:tc>
          <w:tcPr>
            <w:tcW w:w="1467" w:type="dxa"/>
            <w:tcBorders>
              <w:top w:val="nil"/>
              <w:left w:val="nil"/>
              <w:bottom w:val="nil"/>
              <w:right w:val="nil"/>
            </w:tcBorders>
          </w:tcPr>
          <w:p w:rsidR="00207F2C" w:rsidRPr="00207F2C" w:rsidRDefault="00207F2C" w:rsidP="00207F2C">
            <w:pPr>
              <w:autoSpaceDE w:val="0"/>
              <w:autoSpaceDN w:val="0"/>
              <w:adjustRightInd w:val="0"/>
              <w:jc w:val="right"/>
              <w:rPr>
                <w:rFonts w:ascii="Calibri" w:eastAsiaTheme="minorHAnsi" w:hAnsi="Calibri" w:cs="Calibri"/>
                <w:color w:val="000000"/>
                <w:sz w:val="22"/>
                <w:szCs w:val="22"/>
                <w:lang w:eastAsia="en-US"/>
              </w:rPr>
            </w:pPr>
          </w:p>
        </w:tc>
        <w:tc>
          <w:tcPr>
            <w:tcW w:w="1483" w:type="dxa"/>
            <w:tcBorders>
              <w:top w:val="nil"/>
              <w:left w:val="nil"/>
              <w:bottom w:val="nil"/>
              <w:right w:val="nil"/>
            </w:tcBorders>
          </w:tcPr>
          <w:p w:rsidR="00207F2C" w:rsidRPr="00207F2C" w:rsidRDefault="00207F2C" w:rsidP="00207F2C">
            <w:pPr>
              <w:autoSpaceDE w:val="0"/>
              <w:autoSpaceDN w:val="0"/>
              <w:adjustRightInd w:val="0"/>
              <w:jc w:val="right"/>
              <w:rPr>
                <w:rFonts w:ascii="Calibri" w:eastAsiaTheme="minorHAnsi" w:hAnsi="Calibri" w:cs="Calibri"/>
                <w:color w:val="000000"/>
                <w:sz w:val="22"/>
                <w:szCs w:val="22"/>
                <w:lang w:eastAsia="en-US"/>
              </w:rPr>
            </w:pPr>
          </w:p>
        </w:tc>
        <w:tc>
          <w:tcPr>
            <w:tcW w:w="1032" w:type="dxa"/>
            <w:tcBorders>
              <w:top w:val="nil"/>
              <w:left w:val="nil"/>
              <w:bottom w:val="nil"/>
              <w:right w:val="nil"/>
            </w:tcBorders>
          </w:tcPr>
          <w:p w:rsidR="00207F2C" w:rsidRPr="00207F2C" w:rsidRDefault="00207F2C" w:rsidP="00207F2C">
            <w:pPr>
              <w:autoSpaceDE w:val="0"/>
              <w:autoSpaceDN w:val="0"/>
              <w:adjustRightInd w:val="0"/>
              <w:jc w:val="right"/>
              <w:rPr>
                <w:rFonts w:ascii="Calibri" w:eastAsiaTheme="minorHAnsi" w:hAnsi="Calibri" w:cs="Calibri"/>
                <w:color w:val="000000"/>
                <w:sz w:val="22"/>
                <w:szCs w:val="22"/>
                <w:lang w:eastAsia="en-US"/>
              </w:rPr>
            </w:pPr>
          </w:p>
        </w:tc>
      </w:tr>
      <w:tr w:rsidR="00207F2C" w:rsidRPr="00207F2C" w:rsidTr="00207F2C">
        <w:trPr>
          <w:trHeight w:val="1044"/>
        </w:trPr>
        <w:tc>
          <w:tcPr>
            <w:tcW w:w="10073" w:type="dxa"/>
            <w:gridSpan w:val="5"/>
            <w:tcBorders>
              <w:top w:val="nil"/>
              <w:left w:val="nil"/>
              <w:bottom w:val="nil"/>
              <w:right w:val="nil"/>
            </w:tcBorders>
          </w:tcPr>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ОТЧЕТ ОБ ИСПОЛЬЗОВАНИИ СРЕДСТВ ДОРОЖНОГО ФОНДА за 1 полугодие 2017 года</w:t>
            </w:r>
          </w:p>
          <w:p w:rsidR="00207F2C" w:rsidRPr="00207F2C" w:rsidRDefault="00207F2C" w:rsidP="00207F2C">
            <w:pPr>
              <w:autoSpaceDE w:val="0"/>
              <w:autoSpaceDN w:val="0"/>
              <w:adjustRightInd w:val="0"/>
              <w:jc w:val="center"/>
              <w:rPr>
                <w:rFonts w:ascii="Arial" w:eastAsiaTheme="minorHAnsi" w:hAnsi="Arial" w:cs="Arial"/>
                <w:b/>
                <w:bCs/>
                <w:color w:val="000000"/>
                <w:sz w:val="30"/>
                <w:szCs w:val="30"/>
                <w:lang w:eastAsia="en-US"/>
              </w:rPr>
            </w:pPr>
            <w:r w:rsidRPr="00207F2C">
              <w:rPr>
                <w:rFonts w:ascii="Arial" w:eastAsiaTheme="minorHAnsi" w:hAnsi="Arial" w:cs="Arial"/>
                <w:b/>
                <w:bCs/>
                <w:color w:val="000000"/>
                <w:sz w:val="30"/>
                <w:szCs w:val="30"/>
                <w:lang w:eastAsia="en-US"/>
              </w:rPr>
              <w:t>БУДАГОВСКОГО МУНИЦИПАЛЬНОГО ОБРАЗОВАНИЯ</w:t>
            </w:r>
          </w:p>
          <w:p w:rsidR="00207F2C" w:rsidRPr="00207F2C" w:rsidRDefault="00207F2C" w:rsidP="00207F2C">
            <w:pPr>
              <w:autoSpaceDE w:val="0"/>
              <w:autoSpaceDN w:val="0"/>
              <w:adjustRightInd w:val="0"/>
              <w:jc w:val="center"/>
              <w:rPr>
                <w:rFonts w:ascii="Arial" w:eastAsiaTheme="minorHAnsi" w:hAnsi="Arial" w:cs="Arial"/>
                <w:bCs/>
                <w:color w:val="000000"/>
                <w:lang w:eastAsia="en-US"/>
              </w:rPr>
            </w:pPr>
          </w:p>
          <w:p w:rsidR="00207F2C" w:rsidRPr="00207F2C" w:rsidRDefault="00207F2C" w:rsidP="00207F2C">
            <w:pPr>
              <w:autoSpaceDE w:val="0"/>
              <w:autoSpaceDN w:val="0"/>
              <w:adjustRightInd w:val="0"/>
              <w:jc w:val="right"/>
              <w:rPr>
                <w:rFonts w:eastAsiaTheme="minorHAnsi"/>
                <w:bCs/>
                <w:color w:val="000000"/>
                <w:lang w:eastAsia="en-US"/>
              </w:rPr>
            </w:pPr>
            <w:proofErr w:type="spellStart"/>
            <w:r w:rsidRPr="00207F2C">
              <w:rPr>
                <w:rFonts w:ascii="Arial" w:eastAsiaTheme="minorHAnsi" w:hAnsi="Arial" w:cs="Arial"/>
                <w:bCs/>
                <w:color w:val="000000"/>
                <w:lang w:eastAsia="en-US"/>
              </w:rPr>
              <w:t>Тыс</w:t>
            </w:r>
            <w:proofErr w:type="gramStart"/>
            <w:r w:rsidRPr="00207F2C">
              <w:rPr>
                <w:rFonts w:ascii="Arial" w:eastAsiaTheme="minorHAnsi" w:hAnsi="Arial" w:cs="Arial"/>
                <w:bCs/>
                <w:color w:val="000000"/>
                <w:lang w:eastAsia="en-US"/>
              </w:rPr>
              <w:t>.р</w:t>
            </w:r>
            <w:proofErr w:type="gramEnd"/>
            <w:r w:rsidRPr="00207F2C">
              <w:rPr>
                <w:rFonts w:ascii="Arial" w:eastAsiaTheme="minorHAnsi" w:hAnsi="Arial" w:cs="Arial"/>
                <w:bCs/>
                <w:color w:val="000000"/>
                <w:lang w:eastAsia="en-US"/>
              </w:rPr>
              <w:t>уб</w:t>
            </w:r>
            <w:proofErr w:type="spellEnd"/>
            <w:r w:rsidRPr="00207F2C">
              <w:rPr>
                <w:rFonts w:ascii="Arial" w:eastAsiaTheme="minorHAnsi" w:hAnsi="Arial" w:cs="Arial"/>
                <w:bCs/>
                <w:color w:val="000000"/>
                <w:lang w:eastAsia="en-US"/>
              </w:rPr>
              <w:t>.</w:t>
            </w:r>
          </w:p>
        </w:tc>
      </w:tr>
      <w:tr w:rsidR="00207F2C" w:rsidRPr="00207F2C" w:rsidTr="00207F2C">
        <w:trPr>
          <w:trHeight w:val="1654"/>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lastRenderedPageBreak/>
              <w:t xml:space="preserve">№ </w:t>
            </w:r>
            <w:proofErr w:type="gramStart"/>
            <w:r w:rsidRPr="00207F2C">
              <w:rPr>
                <w:rFonts w:ascii="Courier New" w:eastAsiaTheme="minorHAnsi" w:hAnsi="Courier New" w:cs="Courier New"/>
                <w:b/>
                <w:bCs/>
                <w:color w:val="000000"/>
                <w:sz w:val="22"/>
                <w:szCs w:val="22"/>
                <w:lang w:eastAsia="en-US"/>
              </w:rPr>
              <w:t>п</w:t>
            </w:r>
            <w:proofErr w:type="gramEnd"/>
            <w:r w:rsidRPr="00207F2C">
              <w:rPr>
                <w:rFonts w:ascii="Courier New" w:eastAsiaTheme="minorHAnsi" w:hAnsi="Courier New" w:cs="Courier New"/>
                <w:b/>
                <w:bCs/>
                <w:color w:val="000000"/>
                <w:sz w:val="22"/>
                <w:szCs w:val="22"/>
                <w:lang w:eastAsia="en-US"/>
              </w:rPr>
              <w:t xml:space="preserve">/п </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Наименование </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Утверждено на отчетную дату </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Фактически исполнено на отчетную дату</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 xml:space="preserve">% исполнения </w:t>
            </w:r>
          </w:p>
        </w:tc>
      </w:tr>
      <w:tr w:rsidR="00207F2C" w:rsidRPr="00207F2C" w:rsidTr="00207F2C">
        <w:trPr>
          <w:trHeight w:val="58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Остаток бюджетных ассигнований дорожного фонда по состоянию на 1 января текущего года </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852,3</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852,3</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100,0</w:t>
            </w:r>
          </w:p>
        </w:tc>
      </w:tr>
      <w:tr w:rsidR="00207F2C" w:rsidRPr="00207F2C" w:rsidTr="00207F2C">
        <w:trPr>
          <w:trHeight w:val="290"/>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ДОХОДЫ ВСЕГО</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2004,6</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1010,0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50,4</w:t>
            </w:r>
          </w:p>
        </w:tc>
      </w:tr>
      <w:tr w:rsidR="00207F2C" w:rsidRPr="00207F2C" w:rsidTr="00207F2C">
        <w:trPr>
          <w:trHeight w:val="290"/>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 по источникам:</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1742"/>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1.1.</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Акцизы на автомобильный бензин, прямогонный бензин, дизельное топливо, моторные масла для дизельных и карбюраторных (</w:t>
            </w:r>
            <w:proofErr w:type="spellStart"/>
            <w:r w:rsidRPr="00207F2C">
              <w:rPr>
                <w:rFonts w:ascii="Courier New" w:eastAsiaTheme="minorHAnsi" w:hAnsi="Courier New" w:cs="Courier New"/>
                <w:color w:val="000000"/>
                <w:sz w:val="22"/>
                <w:szCs w:val="22"/>
                <w:lang w:eastAsia="en-US"/>
              </w:rPr>
              <w:t>инжекторных</w:t>
            </w:r>
            <w:proofErr w:type="spellEnd"/>
            <w:r w:rsidRPr="00207F2C">
              <w:rPr>
                <w:rFonts w:ascii="Courier New" w:eastAsiaTheme="minorHAnsi" w:hAnsi="Courier New" w:cs="Courier New"/>
                <w:color w:val="000000"/>
                <w:sz w:val="22"/>
                <w:szCs w:val="22"/>
                <w:lang w:eastAsia="en-US"/>
              </w:rPr>
              <w:t>) двигателей, производимые на территории Российской Федерации, подлежащие зачислению в бюджет</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2004,6</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1010,0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50,4</w:t>
            </w:r>
          </w:p>
        </w:tc>
      </w:tr>
      <w:tr w:rsidR="00207F2C" w:rsidRPr="00207F2C" w:rsidTr="00207F2C">
        <w:trPr>
          <w:trHeight w:val="1162"/>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1.2.</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Денежные взыскания (штрафы) за нарушение правил перевозки крупногабаритных и </w:t>
            </w:r>
            <w:proofErr w:type="spellStart"/>
            <w:r w:rsidRPr="00207F2C">
              <w:rPr>
                <w:rFonts w:ascii="Courier New" w:eastAsiaTheme="minorHAnsi" w:hAnsi="Courier New" w:cs="Courier New"/>
                <w:color w:val="000000"/>
                <w:sz w:val="22"/>
                <w:szCs w:val="22"/>
                <w:lang w:eastAsia="en-US"/>
              </w:rPr>
              <w:t>тяжеловестных</w:t>
            </w:r>
            <w:proofErr w:type="spellEnd"/>
            <w:r w:rsidRPr="00207F2C">
              <w:rPr>
                <w:rFonts w:ascii="Courier New" w:eastAsiaTheme="minorHAnsi" w:hAnsi="Courier New" w:cs="Courier New"/>
                <w:color w:val="000000"/>
                <w:sz w:val="22"/>
                <w:szCs w:val="22"/>
                <w:lang w:eastAsia="en-US"/>
              </w:rPr>
              <w:t xml:space="preserve"> грузов по автомобильным дорогам общего пользования местного значения</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58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1.3.</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денежные взыскания (штрафы) за правонарушения в области дорожного движения</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290"/>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1.4.</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Прочие поступления </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58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1.5.</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 xml:space="preserve">Межбюджетные трансферты из бюджетов бюджетной системы Российской Федерации </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290"/>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РАСХОДЫ ВСЕГО</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2856,9</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99,2</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b/>
                <w:bCs/>
                <w:color w:val="000000"/>
                <w:sz w:val="22"/>
                <w:szCs w:val="22"/>
                <w:lang w:eastAsia="en-US"/>
              </w:rPr>
            </w:pPr>
            <w:r w:rsidRPr="00207F2C">
              <w:rPr>
                <w:rFonts w:ascii="Courier New" w:eastAsiaTheme="minorHAnsi" w:hAnsi="Courier New" w:cs="Courier New"/>
                <w:b/>
                <w:bCs/>
                <w:color w:val="000000"/>
                <w:sz w:val="22"/>
                <w:szCs w:val="22"/>
                <w:lang w:eastAsia="en-US"/>
              </w:rPr>
              <w:t>3,5</w:t>
            </w:r>
          </w:p>
        </w:tc>
      </w:tr>
      <w:tr w:rsidR="00207F2C" w:rsidRPr="00207F2C" w:rsidTr="00207F2C">
        <w:trPr>
          <w:trHeight w:val="290"/>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в том числе по направлениям:</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p>
        </w:tc>
      </w:tr>
      <w:tr w:rsidR="00207F2C" w:rsidRPr="00207F2C" w:rsidTr="00207F2C">
        <w:trPr>
          <w:trHeight w:val="87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2.1.</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Содержание, капитальный ремонт, ремонт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2856,9</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99,2</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3,5</w:t>
            </w:r>
          </w:p>
        </w:tc>
      </w:tr>
      <w:tr w:rsidR="00207F2C" w:rsidRPr="00207F2C" w:rsidTr="00207F2C">
        <w:trPr>
          <w:trHeight w:val="87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2.2.</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Разработка проектной документации на капитальный ремонт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58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2.3.</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Строительство и реконструкция автомобильных дорог и искусственных сооружений на них</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581"/>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2.4.</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Оформление прав собственности на автомобильные дороги и земельные участки по ним</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r w:rsidR="00207F2C" w:rsidRPr="00207F2C" w:rsidTr="00207F2C">
        <w:trPr>
          <w:trHeight w:val="290"/>
        </w:trPr>
        <w:tc>
          <w:tcPr>
            <w:tcW w:w="468"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2.5.</w:t>
            </w:r>
          </w:p>
        </w:tc>
        <w:tc>
          <w:tcPr>
            <w:tcW w:w="562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Прочие направления</w:t>
            </w:r>
          </w:p>
        </w:tc>
        <w:tc>
          <w:tcPr>
            <w:tcW w:w="1467"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483"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0,0</w:t>
            </w:r>
          </w:p>
        </w:tc>
        <w:tc>
          <w:tcPr>
            <w:tcW w:w="1032" w:type="dxa"/>
            <w:tcBorders>
              <w:top w:val="single" w:sz="6" w:space="0" w:color="auto"/>
              <w:left w:val="single" w:sz="6" w:space="0" w:color="auto"/>
              <w:bottom w:val="single" w:sz="6" w:space="0" w:color="auto"/>
              <w:right w:val="single" w:sz="6" w:space="0" w:color="auto"/>
            </w:tcBorders>
          </w:tcPr>
          <w:p w:rsidR="00207F2C" w:rsidRPr="00207F2C" w:rsidRDefault="00207F2C" w:rsidP="00207F2C">
            <w:pPr>
              <w:autoSpaceDE w:val="0"/>
              <w:autoSpaceDN w:val="0"/>
              <w:adjustRightInd w:val="0"/>
              <w:jc w:val="center"/>
              <w:rPr>
                <w:rFonts w:ascii="Courier New" w:eastAsiaTheme="minorHAnsi" w:hAnsi="Courier New" w:cs="Courier New"/>
                <w:color w:val="000000"/>
                <w:sz w:val="22"/>
                <w:szCs w:val="22"/>
                <w:lang w:eastAsia="en-US"/>
              </w:rPr>
            </w:pPr>
            <w:r w:rsidRPr="00207F2C">
              <w:rPr>
                <w:rFonts w:ascii="Courier New" w:eastAsiaTheme="minorHAnsi" w:hAnsi="Courier New" w:cs="Courier New"/>
                <w:color w:val="000000"/>
                <w:sz w:val="22"/>
                <w:szCs w:val="22"/>
                <w:lang w:eastAsia="en-US"/>
              </w:rPr>
              <w:t>-</w:t>
            </w:r>
          </w:p>
        </w:tc>
      </w:tr>
    </w:tbl>
    <w:p w:rsidR="00207F2C" w:rsidRPr="00207F2C" w:rsidRDefault="00207F2C" w:rsidP="00207F2C">
      <w:pPr>
        <w:rPr>
          <w:rFonts w:ascii="Arial" w:hAnsi="Arial" w:cs="Arial"/>
        </w:rPr>
      </w:pPr>
    </w:p>
    <w:p w:rsidR="00207F2C" w:rsidRPr="00207F2C" w:rsidRDefault="00207F2C" w:rsidP="00207F2C">
      <w:pPr>
        <w:rPr>
          <w:rFonts w:ascii="Arial" w:hAnsi="Arial" w:cs="Arial"/>
        </w:rPr>
      </w:pPr>
    </w:p>
    <w:p w:rsidR="00207F2C" w:rsidRPr="00207F2C" w:rsidRDefault="00207F2C" w:rsidP="00207F2C">
      <w:pPr>
        <w:tabs>
          <w:tab w:val="left" w:pos="3400"/>
        </w:tabs>
        <w:jc w:val="center"/>
        <w:rPr>
          <w:rFonts w:ascii="Arial" w:hAnsi="Arial" w:cs="Arial"/>
          <w:b/>
          <w:sz w:val="30"/>
          <w:szCs w:val="30"/>
        </w:rPr>
      </w:pPr>
      <w:r w:rsidRPr="00207F2C">
        <w:rPr>
          <w:rFonts w:ascii="Arial" w:hAnsi="Arial" w:cs="Arial"/>
          <w:b/>
          <w:sz w:val="30"/>
          <w:szCs w:val="30"/>
        </w:rPr>
        <w:t>Сведения</w:t>
      </w:r>
    </w:p>
    <w:p w:rsidR="00207F2C" w:rsidRPr="00207F2C" w:rsidRDefault="00207F2C" w:rsidP="00207F2C">
      <w:pPr>
        <w:tabs>
          <w:tab w:val="left" w:pos="3400"/>
        </w:tabs>
        <w:jc w:val="center"/>
        <w:rPr>
          <w:rFonts w:ascii="Arial" w:hAnsi="Arial" w:cs="Arial"/>
          <w:b/>
          <w:sz w:val="30"/>
          <w:szCs w:val="30"/>
        </w:rPr>
      </w:pPr>
      <w:r w:rsidRPr="00207F2C">
        <w:rPr>
          <w:rFonts w:ascii="Arial" w:hAnsi="Arial" w:cs="Arial"/>
          <w:b/>
          <w:sz w:val="30"/>
          <w:szCs w:val="30"/>
        </w:rPr>
        <w:t>о численности муниципальных служащих</w:t>
      </w:r>
    </w:p>
    <w:p w:rsidR="00207F2C" w:rsidRPr="00207F2C" w:rsidRDefault="00207F2C" w:rsidP="00207F2C">
      <w:pPr>
        <w:tabs>
          <w:tab w:val="left" w:pos="3400"/>
        </w:tabs>
        <w:jc w:val="center"/>
        <w:rPr>
          <w:rFonts w:ascii="Arial" w:hAnsi="Arial" w:cs="Arial"/>
          <w:b/>
          <w:sz w:val="30"/>
          <w:szCs w:val="30"/>
        </w:rPr>
      </w:pPr>
      <w:r w:rsidRPr="00207F2C">
        <w:rPr>
          <w:rFonts w:ascii="Arial" w:hAnsi="Arial" w:cs="Arial"/>
          <w:b/>
          <w:sz w:val="30"/>
          <w:szCs w:val="30"/>
        </w:rPr>
        <w:t>органов местного самоуправления,</w:t>
      </w:r>
    </w:p>
    <w:p w:rsidR="00207F2C" w:rsidRPr="00207F2C" w:rsidRDefault="00207F2C" w:rsidP="00207F2C">
      <w:pPr>
        <w:tabs>
          <w:tab w:val="left" w:pos="3400"/>
        </w:tabs>
        <w:jc w:val="center"/>
        <w:rPr>
          <w:rFonts w:ascii="Arial" w:hAnsi="Arial" w:cs="Arial"/>
          <w:b/>
          <w:sz w:val="30"/>
          <w:szCs w:val="30"/>
        </w:rPr>
      </w:pPr>
      <w:r w:rsidRPr="00207F2C">
        <w:rPr>
          <w:rFonts w:ascii="Arial" w:hAnsi="Arial" w:cs="Arial"/>
          <w:b/>
          <w:sz w:val="30"/>
          <w:szCs w:val="30"/>
        </w:rPr>
        <w:t>работников муниципальных учреждений</w:t>
      </w:r>
    </w:p>
    <w:p w:rsidR="00207F2C" w:rsidRPr="00207F2C" w:rsidRDefault="00207F2C" w:rsidP="00207F2C">
      <w:pPr>
        <w:tabs>
          <w:tab w:val="left" w:pos="3400"/>
        </w:tabs>
        <w:jc w:val="center"/>
        <w:rPr>
          <w:rFonts w:ascii="Arial" w:hAnsi="Arial" w:cs="Arial"/>
          <w:b/>
          <w:sz w:val="30"/>
          <w:szCs w:val="30"/>
        </w:rPr>
      </w:pPr>
      <w:r w:rsidRPr="00207F2C">
        <w:rPr>
          <w:rFonts w:ascii="Arial" w:hAnsi="Arial" w:cs="Arial"/>
          <w:b/>
          <w:sz w:val="30"/>
          <w:szCs w:val="30"/>
        </w:rPr>
        <w:lastRenderedPageBreak/>
        <w:t>Будаговского сельского поселения</w:t>
      </w:r>
    </w:p>
    <w:p w:rsidR="00207F2C" w:rsidRPr="00207F2C" w:rsidRDefault="00207F2C" w:rsidP="00207F2C">
      <w:pPr>
        <w:tabs>
          <w:tab w:val="left" w:pos="3400"/>
        </w:tabs>
        <w:jc w:val="center"/>
        <w:rPr>
          <w:rFonts w:ascii="Arial" w:hAnsi="Arial" w:cs="Arial"/>
          <w:b/>
          <w:sz w:val="30"/>
          <w:szCs w:val="30"/>
        </w:rPr>
      </w:pPr>
      <w:r w:rsidRPr="00207F2C">
        <w:rPr>
          <w:rFonts w:ascii="Arial" w:hAnsi="Arial" w:cs="Arial"/>
          <w:b/>
          <w:sz w:val="30"/>
          <w:szCs w:val="30"/>
        </w:rPr>
        <w:t xml:space="preserve">и фактических </w:t>
      </w:r>
      <w:proofErr w:type="gramStart"/>
      <w:r w:rsidRPr="00207F2C">
        <w:rPr>
          <w:rFonts w:ascii="Arial" w:hAnsi="Arial" w:cs="Arial"/>
          <w:b/>
          <w:sz w:val="30"/>
          <w:szCs w:val="30"/>
        </w:rPr>
        <w:t>расходах</w:t>
      </w:r>
      <w:proofErr w:type="gramEnd"/>
      <w:r w:rsidRPr="00207F2C">
        <w:rPr>
          <w:rFonts w:ascii="Arial" w:hAnsi="Arial" w:cs="Arial"/>
          <w:b/>
          <w:sz w:val="30"/>
          <w:szCs w:val="30"/>
        </w:rPr>
        <w:t xml:space="preserve"> на оплату их труда за 1 полугодие 2017 года</w:t>
      </w:r>
    </w:p>
    <w:p w:rsidR="00207F2C" w:rsidRPr="00207F2C" w:rsidRDefault="00207F2C" w:rsidP="00207F2C">
      <w:pPr>
        <w:tabs>
          <w:tab w:val="left" w:pos="3400"/>
        </w:tabs>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412"/>
        <w:gridCol w:w="2197"/>
        <w:gridCol w:w="2837"/>
      </w:tblGrid>
      <w:tr w:rsidR="00207F2C" w:rsidRPr="00207F2C" w:rsidTr="00207F2C">
        <w:tc>
          <w:tcPr>
            <w:tcW w:w="1188" w:type="dxa"/>
          </w:tcPr>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 xml:space="preserve">№ </w:t>
            </w:r>
            <w:proofErr w:type="gramStart"/>
            <w:r w:rsidRPr="00207F2C">
              <w:rPr>
                <w:rFonts w:ascii="Courier New" w:hAnsi="Courier New" w:cs="Courier New"/>
                <w:sz w:val="22"/>
                <w:szCs w:val="22"/>
              </w:rPr>
              <w:t>п</w:t>
            </w:r>
            <w:proofErr w:type="gramEnd"/>
            <w:r w:rsidRPr="00207F2C">
              <w:rPr>
                <w:rFonts w:ascii="Courier New" w:hAnsi="Courier New" w:cs="Courier New"/>
                <w:sz w:val="22"/>
                <w:szCs w:val="22"/>
              </w:rPr>
              <w:t>/п</w:t>
            </w:r>
          </w:p>
        </w:tc>
        <w:tc>
          <w:tcPr>
            <w:tcW w:w="3597" w:type="dxa"/>
          </w:tcPr>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Наименование</w:t>
            </w:r>
          </w:p>
        </w:tc>
        <w:tc>
          <w:tcPr>
            <w:tcW w:w="1803" w:type="dxa"/>
          </w:tcPr>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Среднесписочная</w:t>
            </w: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численность,</w:t>
            </w: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чел.</w:t>
            </w:r>
          </w:p>
        </w:tc>
        <w:tc>
          <w:tcPr>
            <w:tcW w:w="2983" w:type="dxa"/>
          </w:tcPr>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Фактические расходы за 1 полугодие 2017 года</w:t>
            </w: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 xml:space="preserve"> на оплату труда, </w:t>
            </w: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тыс. руб.</w:t>
            </w:r>
          </w:p>
          <w:p w:rsidR="00207F2C" w:rsidRPr="00207F2C" w:rsidRDefault="00207F2C" w:rsidP="00207F2C">
            <w:pPr>
              <w:jc w:val="center"/>
              <w:rPr>
                <w:rFonts w:ascii="Courier New" w:hAnsi="Courier New" w:cs="Courier New"/>
                <w:sz w:val="22"/>
                <w:szCs w:val="22"/>
              </w:rPr>
            </w:pPr>
          </w:p>
        </w:tc>
      </w:tr>
      <w:tr w:rsidR="00207F2C" w:rsidRPr="00207F2C" w:rsidTr="00207F2C">
        <w:trPr>
          <w:trHeight w:val="1486"/>
        </w:trPr>
        <w:tc>
          <w:tcPr>
            <w:tcW w:w="1188" w:type="dxa"/>
          </w:tcPr>
          <w:p w:rsidR="00207F2C" w:rsidRPr="00207F2C" w:rsidRDefault="00207F2C" w:rsidP="00207F2C">
            <w:pPr>
              <w:jc w:val="center"/>
              <w:rPr>
                <w:rFonts w:ascii="Courier New" w:hAnsi="Courier New" w:cs="Courier New"/>
                <w:sz w:val="22"/>
                <w:szCs w:val="22"/>
              </w:rPr>
            </w:pP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1.</w:t>
            </w:r>
          </w:p>
        </w:tc>
        <w:tc>
          <w:tcPr>
            <w:tcW w:w="3597" w:type="dxa"/>
          </w:tcPr>
          <w:p w:rsidR="00207F2C" w:rsidRPr="00207F2C" w:rsidRDefault="00207F2C" w:rsidP="00207F2C">
            <w:pPr>
              <w:rPr>
                <w:rFonts w:ascii="Courier New" w:hAnsi="Courier New" w:cs="Courier New"/>
                <w:sz w:val="22"/>
                <w:szCs w:val="22"/>
              </w:rPr>
            </w:pPr>
            <w:r w:rsidRPr="00207F2C">
              <w:rPr>
                <w:rFonts w:ascii="Courier New" w:hAnsi="Courier New" w:cs="Courier New"/>
                <w:sz w:val="22"/>
                <w:szCs w:val="22"/>
              </w:rPr>
              <w:t>Муниципальные служащие, работники муниципальных учреждений</w:t>
            </w:r>
          </w:p>
        </w:tc>
        <w:tc>
          <w:tcPr>
            <w:tcW w:w="1803" w:type="dxa"/>
          </w:tcPr>
          <w:p w:rsidR="00207F2C" w:rsidRPr="00207F2C" w:rsidRDefault="00207F2C" w:rsidP="00207F2C">
            <w:pPr>
              <w:jc w:val="center"/>
              <w:rPr>
                <w:rFonts w:ascii="Courier New" w:hAnsi="Courier New" w:cs="Courier New"/>
                <w:sz w:val="22"/>
                <w:szCs w:val="22"/>
              </w:rPr>
            </w:pP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13,7</w:t>
            </w:r>
          </w:p>
          <w:p w:rsidR="00207F2C" w:rsidRPr="00207F2C" w:rsidRDefault="00207F2C" w:rsidP="00207F2C">
            <w:pPr>
              <w:jc w:val="center"/>
              <w:rPr>
                <w:rFonts w:ascii="Courier New" w:hAnsi="Courier New" w:cs="Courier New"/>
                <w:sz w:val="22"/>
                <w:szCs w:val="22"/>
              </w:rPr>
            </w:pPr>
          </w:p>
          <w:p w:rsidR="00207F2C" w:rsidRPr="00207F2C" w:rsidRDefault="00207F2C" w:rsidP="00207F2C">
            <w:pPr>
              <w:jc w:val="center"/>
              <w:rPr>
                <w:rFonts w:ascii="Courier New" w:hAnsi="Courier New" w:cs="Courier New"/>
                <w:sz w:val="22"/>
                <w:szCs w:val="22"/>
              </w:rPr>
            </w:pPr>
          </w:p>
        </w:tc>
        <w:tc>
          <w:tcPr>
            <w:tcW w:w="2983" w:type="dxa"/>
          </w:tcPr>
          <w:p w:rsidR="00207F2C" w:rsidRPr="00207F2C" w:rsidRDefault="00207F2C" w:rsidP="00207F2C">
            <w:pPr>
              <w:rPr>
                <w:rFonts w:ascii="Courier New" w:hAnsi="Courier New" w:cs="Courier New"/>
                <w:sz w:val="22"/>
                <w:szCs w:val="22"/>
              </w:rPr>
            </w:pPr>
          </w:p>
          <w:p w:rsidR="00207F2C" w:rsidRPr="00207F2C" w:rsidRDefault="00207F2C" w:rsidP="00207F2C">
            <w:pPr>
              <w:jc w:val="center"/>
              <w:rPr>
                <w:rFonts w:ascii="Courier New" w:hAnsi="Courier New" w:cs="Courier New"/>
                <w:sz w:val="22"/>
                <w:szCs w:val="22"/>
              </w:rPr>
            </w:pPr>
            <w:r w:rsidRPr="00207F2C">
              <w:rPr>
                <w:rFonts w:ascii="Courier New" w:hAnsi="Courier New" w:cs="Courier New"/>
                <w:sz w:val="22"/>
                <w:szCs w:val="22"/>
              </w:rPr>
              <w:t>1569,5</w:t>
            </w:r>
          </w:p>
        </w:tc>
      </w:tr>
    </w:tbl>
    <w:p w:rsidR="00207F2C" w:rsidRPr="00207F2C" w:rsidRDefault="00207F2C" w:rsidP="00207F2C">
      <w:pPr>
        <w:rPr>
          <w:rFonts w:ascii="Arial" w:hAnsi="Arial" w:cs="Arial"/>
        </w:rPr>
      </w:pPr>
    </w:p>
    <w:p w:rsidR="00207F2C" w:rsidRPr="00207F2C" w:rsidRDefault="00207F2C" w:rsidP="00207F2C">
      <w:pPr>
        <w:rPr>
          <w:rFonts w:ascii="Arial" w:hAnsi="Arial" w:cs="Arial"/>
        </w:rPr>
      </w:pPr>
    </w:p>
    <w:p w:rsidR="00207F2C" w:rsidRPr="00207F2C" w:rsidRDefault="00207F2C" w:rsidP="00207F2C">
      <w:pPr>
        <w:rPr>
          <w:rFonts w:ascii="Arial" w:hAnsi="Arial" w:cs="Arial"/>
        </w:rPr>
      </w:pPr>
      <w:r w:rsidRPr="00207F2C">
        <w:rPr>
          <w:rFonts w:ascii="Arial" w:hAnsi="Arial" w:cs="Arial"/>
        </w:rPr>
        <w:t xml:space="preserve">Председатель Комитета по финансам </w:t>
      </w:r>
    </w:p>
    <w:p w:rsidR="00207F2C" w:rsidRPr="00207F2C" w:rsidRDefault="00207F2C" w:rsidP="00207F2C">
      <w:pPr>
        <w:rPr>
          <w:rFonts w:ascii="Arial" w:hAnsi="Arial" w:cs="Arial"/>
        </w:rPr>
      </w:pPr>
      <w:r w:rsidRPr="00207F2C">
        <w:rPr>
          <w:rFonts w:ascii="Arial" w:hAnsi="Arial" w:cs="Arial"/>
        </w:rPr>
        <w:t xml:space="preserve">администрации Тулунского муниципального района </w:t>
      </w:r>
    </w:p>
    <w:p w:rsidR="00207F2C" w:rsidRPr="00207F2C" w:rsidRDefault="00207F2C" w:rsidP="00207F2C">
      <w:pPr>
        <w:rPr>
          <w:rFonts w:ascii="Arial" w:hAnsi="Arial" w:cs="Arial"/>
        </w:rPr>
      </w:pPr>
      <w:r w:rsidRPr="00207F2C">
        <w:rPr>
          <w:rFonts w:ascii="Arial" w:hAnsi="Arial" w:cs="Arial"/>
        </w:rPr>
        <w:t>Г.Э. Романчук</w:t>
      </w:r>
    </w:p>
    <w:p w:rsidR="004B2B2A" w:rsidRPr="00207F2C" w:rsidRDefault="004B2B2A" w:rsidP="004B2B2A">
      <w:pPr>
        <w:jc w:val="both"/>
        <w:rPr>
          <w:rFonts w:ascii="Arial" w:hAnsi="Arial" w:cs="Arial"/>
        </w:rPr>
      </w:pPr>
    </w:p>
    <w:sectPr w:rsidR="004B2B2A" w:rsidRPr="00207F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C5015AC"/>
    <w:multiLevelType w:val="hybridMultilevel"/>
    <w:tmpl w:val="17300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014925"/>
    <w:multiLevelType w:val="hybridMultilevel"/>
    <w:tmpl w:val="A72CDD06"/>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47636C4B"/>
    <w:multiLevelType w:val="hybridMultilevel"/>
    <w:tmpl w:val="87EAA9BE"/>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6">
    <w:nsid w:val="64B254A1"/>
    <w:multiLevelType w:val="hybridMultilevel"/>
    <w:tmpl w:val="7D20B24C"/>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7"/>
  </w:num>
  <w:num w:numId="3">
    <w:abstractNumId w:val="0"/>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8F7"/>
    <w:rsid w:val="00043A92"/>
    <w:rsid w:val="00207F2C"/>
    <w:rsid w:val="002928F7"/>
    <w:rsid w:val="004405CA"/>
    <w:rsid w:val="004B2B2A"/>
    <w:rsid w:val="00505EE2"/>
    <w:rsid w:val="006F6EB2"/>
    <w:rsid w:val="007076F1"/>
    <w:rsid w:val="0093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4B2B2A"/>
    <w:pPr>
      <w:overflowPunct w:val="0"/>
      <w:autoSpaceDE w:val="0"/>
      <w:autoSpaceDN w:val="0"/>
      <w:adjustRightInd w:val="0"/>
      <w:jc w:val="right"/>
    </w:pPr>
    <w:rPr>
      <w:rFonts w:ascii="Century Schoolbook" w:hAnsi="Century Schoolbook"/>
      <w:szCs w:val="20"/>
    </w:rPr>
  </w:style>
  <w:style w:type="paragraph" w:customStyle="1" w:styleId="ConsPlusNormal">
    <w:name w:val="ConsPlusNormal"/>
    <w:rsid w:val="00207F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07F2C"/>
    <w:pPr>
      <w:tabs>
        <w:tab w:val="center" w:pos="4677"/>
        <w:tab w:val="right" w:pos="9355"/>
      </w:tabs>
    </w:pPr>
  </w:style>
  <w:style w:type="character" w:customStyle="1" w:styleId="a5">
    <w:name w:val="Верхний колонтитул Знак"/>
    <w:basedOn w:val="a0"/>
    <w:link w:val="a4"/>
    <w:uiPriority w:val="99"/>
    <w:rsid w:val="00207F2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7F2C"/>
    <w:pPr>
      <w:tabs>
        <w:tab w:val="center" w:pos="4677"/>
        <w:tab w:val="right" w:pos="9355"/>
      </w:tabs>
    </w:pPr>
  </w:style>
  <w:style w:type="character" w:customStyle="1" w:styleId="a7">
    <w:name w:val="Нижний колонтитул Знак"/>
    <w:basedOn w:val="a0"/>
    <w:link w:val="a6"/>
    <w:uiPriority w:val="99"/>
    <w:rsid w:val="00207F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2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4B2B2A"/>
    <w:pPr>
      <w:overflowPunct w:val="0"/>
      <w:autoSpaceDE w:val="0"/>
      <w:autoSpaceDN w:val="0"/>
      <w:adjustRightInd w:val="0"/>
      <w:jc w:val="right"/>
    </w:pPr>
    <w:rPr>
      <w:rFonts w:ascii="Century Schoolbook" w:hAnsi="Century Schoolbook"/>
      <w:szCs w:val="20"/>
    </w:rPr>
  </w:style>
  <w:style w:type="paragraph" w:customStyle="1" w:styleId="ConsPlusNormal">
    <w:name w:val="ConsPlusNormal"/>
    <w:rsid w:val="00207F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207F2C"/>
    <w:pPr>
      <w:tabs>
        <w:tab w:val="center" w:pos="4677"/>
        <w:tab w:val="right" w:pos="9355"/>
      </w:tabs>
    </w:pPr>
  </w:style>
  <w:style w:type="character" w:customStyle="1" w:styleId="a5">
    <w:name w:val="Верхний колонтитул Знак"/>
    <w:basedOn w:val="a0"/>
    <w:link w:val="a4"/>
    <w:uiPriority w:val="99"/>
    <w:rsid w:val="00207F2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07F2C"/>
    <w:pPr>
      <w:tabs>
        <w:tab w:val="center" w:pos="4677"/>
        <w:tab w:val="right" w:pos="9355"/>
      </w:tabs>
    </w:pPr>
  </w:style>
  <w:style w:type="character" w:customStyle="1" w:styleId="a7">
    <w:name w:val="Нижний колонтитул Знак"/>
    <w:basedOn w:val="a0"/>
    <w:link w:val="a6"/>
    <w:uiPriority w:val="99"/>
    <w:rsid w:val="00207F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8328</Words>
  <Characters>47473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2017-09-11T22:38:00Z</dcterms:created>
  <dcterms:modified xsi:type="dcterms:W3CDTF">2017-09-12T23:23:00Z</dcterms:modified>
</cp:coreProperties>
</file>