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-18"/>
        <w:tblW w:w="9747" w:type="dxa"/>
        <w:tblLook w:val="01E0" w:firstRow="1" w:lastRow="1" w:firstColumn="1" w:lastColumn="1" w:noHBand="0" w:noVBand="0"/>
      </w:tblPr>
      <w:tblGrid>
        <w:gridCol w:w="9747"/>
      </w:tblGrid>
      <w:tr w:rsidR="00C27DE2" w:rsidRPr="00C27DE2" w:rsidTr="00C27DE2">
        <w:trPr>
          <w:trHeight w:val="274"/>
        </w:trPr>
        <w:tc>
          <w:tcPr>
            <w:tcW w:w="9747" w:type="dxa"/>
            <w:hideMark/>
          </w:tcPr>
          <w:p w:rsidR="00C27DE2" w:rsidRPr="00C27DE2" w:rsidRDefault="00C27DE2" w:rsidP="00C27DE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val="en-US"/>
              </w:rPr>
            </w:pPr>
            <w:r w:rsidRPr="00C27DE2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</w:tc>
      </w:tr>
      <w:tr w:rsidR="00C27DE2" w:rsidRPr="00C27DE2" w:rsidTr="00C27DE2">
        <w:trPr>
          <w:trHeight w:val="287"/>
        </w:trPr>
        <w:tc>
          <w:tcPr>
            <w:tcW w:w="9747" w:type="dxa"/>
          </w:tcPr>
          <w:p w:rsidR="00C27DE2" w:rsidRPr="00C27DE2" w:rsidRDefault="00C27DE2" w:rsidP="00C27D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</w:pPr>
            <w:r w:rsidRPr="00C27DE2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C27DE2" w:rsidRPr="00C27DE2" w:rsidRDefault="00C27DE2" w:rsidP="00C27D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C27DE2" w:rsidRPr="00C27DE2" w:rsidTr="00C27DE2">
        <w:trPr>
          <w:trHeight w:val="548"/>
        </w:trPr>
        <w:tc>
          <w:tcPr>
            <w:tcW w:w="9747" w:type="dxa"/>
            <w:hideMark/>
          </w:tcPr>
          <w:p w:rsidR="00C27DE2" w:rsidRPr="00C27DE2" w:rsidRDefault="00C27DE2" w:rsidP="00C27D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</w:pPr>
            <w:r w:rsidRPr="00C27DE2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C27DE2" w:rsidRPr="00C27DE2" w:rsidRDefault="00C27DE2" w:rsidP="00C27D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</w:pPr>
            <w:r w:rsidRPr="00C27DE2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Будаговского сельского поселения</w:t>
            </w:r>
          </w:p>
        </w:tc>
      </w:tr>
      <w:tr w:rsidR="00C27DE2" w:rsidRPr="00C27DE2" w:rsidTr="00C27DE2">
        <w:trPr>
          <w:trHeight w:val="261"/>
        </w:trPr>
        <w:tc>
          <w:tcPr>
            <w:tcW w:w="9747" w:type="dxa"/>
          </w:tcPr>
          <w:p w:rsidR="00C27DE2" w:rsidRPr="00C27DE2" w:rsidRDefault="00C27DE2" w:rsidP="00C27D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C27DE2" w:rsidRPr="00C27DE2" w:rsidTr="00C27DE2">
        <w:trPr>
          <w:trHeight w:val="361"/>
        </w:trPr>
        <w:tc>
          <w:tcPr>
            <w:tcW w:w="9747" w:type="dxa"/>
            <w:hideMark/>
          </w:tcPr>
          <w:p w:rsidR="00C27DE2" w:rsidRPr="00C27DE2" w:rsidRDefault="00C27DE2" w:rsidP="00C27D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val="en-US"/>
              </w:rPr>
            </w:pPr>
            <w:r w:rsidRPr="00C27DE2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 xml:space="preserve">ПОСТАНОВЛЕНИЕ </w:t>
            </w:r>
          </w:p>
        </w:tc>
      </w:tr>
      <w:tr w:rsidR="00C27DE2" w:rsidRPr="00C27DE2" w:rsidTr="00C27DE2">
        <w:trPr>
          <w:trHeight w:val="274"/>
        </w:trPr>
        <w:tc>
          <w:tcPr>
            <w:tcW w:w="9747" w:type="dxa"/>
          </w:tcPr>
          <w:p w:rsidR="00C27DE2" w:rsidRPr="00C27DE2" w:rsidRDefault="00C27DE2" w:rsidP="00C27D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C27DE2" w:rsidRPr="00C27DE2" w:rsidTr="00C27DE2">
        <w:trPr>
          <w:trHeight w:val="287"/>
        </w:trPr>
        <w:tc>
          <w:tcPr>
            <w:tcW w:w="9747" w:type="dxa"/>
          </w:tcPr>
          <w:p w:rsidR="00C27DE2" w:rsidRPr="00C27DE2" w:rsidRDefault="00C27DE2" w:rsidP="00C27D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C27DE2" w:rsidRPr="00C27DE2" w:rsidTr="00C27DE2">
        <w:trPr>
          <w:trHeight w:val="274"/>
        </w:trPr>
        <w:tc>
          <w:tcPr>
            <w:tcW w:w="9747" w:type="dxa"/>
            <w:hideMark/>
          </w:tcPr>
          <w:p w:rsidR="00C27DE2" w:rsidRPr="00C27DE2" w:rsidRDefault="00C27DE2" w:rsidP="00C27D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27.04. 2020</w:t>
            </w:r>
            <w:r w:rsidRPr="00C27DE2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 xml:space="preserve"> г.                                </w:t>
            </w:r>
            <w:r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 xml:space="preserve">                             № 14</w:t>
            </w:r>
            <w:r w:rsidRPr="00C27DE2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-ПГ</w:t>
            </w:r>
          </w:p>
          <w:p w:rsidR="00C27DE2" w:rsidRPr="00C27DE2" w:rsidRDefault="00C27DE2" w:rsidP="00C27D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pacing w:val="20"/>
                <w:sz w:val="24"/>
                <w:szCs w:val="20"/>
              </w:rPr>
            </w:pPr>
            <w:r w:rsidRPr="00C27DE2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с. Будагово</w:t>
            </w:r>
          </w:p>
        </w:tc>
      </w:tr>
      <w:tr w:rsidR="00C27DE2" w:rsidRPr="00C27DE2" w:rsidTr="00C27DE2">
        <w:trPr>
          <w:trHeight w:val="287"/>
        </w:trPr>
        <w:tc>
          <w:tcPr>
            <w:tcW w:w="9747" w:type="dxa"/>
          </w:tcPr>
          <w:p w:rsidR="00C27DE2" w:rsidRPr="00C27DE2" w:rsidRDefault="00C27DE2" w:rsidP="00C27D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Cs w:val="20"/>
              </w:rPr>
            </w:pPr>
          </w:p>
        </w:tc>
      </w:tr>
      <w:tr w:rsidR="00C27DE2" w:rsidRPr="00C27DE2" w:rsidTr="00C27DE2">
        <w:trPr>
          <w:trHeight w:val="274"/>
        </w:trPr>
        <w:tc>
          <w:tcPr>
            <w:tcW w:w="9747" w:type="dxa"/>
            <w:hideMark/>
          </w:tcPr>
          <w:p w:rsidR="00C27DE2" w:rsidRPr="00C27DE2" w:rsidRDefault="00C27DE2" w:rsidP="00C27DE2">
            <w:pPr>
              <w:tabs>
                <w:tab w:val="left" w:pos="5387"/>
              </w:tabs>
              <w:spacing w:after="0" w:line="240" w:lineRule="auto"/>
              <w:ind w:right="3801"/>
              <w:rPr>
                <w:rFonts w:ascii="Times New Roman" w:eastAsia="Calibri" w:hAnsi="Times New Roman" w:cs="Times New Roman"/>
              </w:rPr>
            </w:pPr>
            <w:r w:rsidRPr="00C27D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введении ограничительных мероприятий на объектах Будаговского сельского поселения</w:t>
            </w:r>
          </w:p>
        </w:tc>
      </w:tr>
    </w:tbl>
    <w:p w:rsidR="00C27DE2" w:rsidRPr="00C27DE2" w:rsidRDefault="00C27DE2" w:rsidP="00C27DE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C27DE2" w:rsidRPr="00C27DE2" w:rsidRDefault="00C27DE2" w:rsidP="00C27DE2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C27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сохраняющимися рисками распространения новой коронавирусной инфекции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-2019), руководствуясь пунктом 6 части 1 статьи 51 Федерального закона от 30.03.1999 г. №52-ФЗ «О санитарно-эпидемиологическом благополучии населения», постановлением главного государственного санитарного врача по Иркутской области от 26.04.2020 года №44 «О введении ограничительных мероприятий на объектах Иркутской области», </w:t>
      </w:r>
      <w:r w:rsidRPr="00C27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Тулунского муниципального района №45-ПГ от 27.04.2020 года «О введении ограничительных мероприятий на объектах Тулунского муниципального района» </w:t>
      </w:r>
      <w:r w:rsidRPr="00C27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7DE2" w:rsidRPr="00C27DE2" w:rsidRDefault="00C27DE2" w:rsidP="00C27D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C27DE2" w:rsidRPr="00C27DE2" w:rsidRDefault="00C27DE2" w:rsidP="00C27DE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7"/>
          <w:szCs w:val="27"/>
        </w:rPr>
      </w:pPr>
      <w:r w:rsidRPr="00C27DE2">
        <w:rPr>
          <w:rFonts w:ascii="Times New Roman" w:eastAsia="Calibri" w:hAnsi="Times New Roman" w:cs="Times New Roman"/>
          <w:b/>
          <w:bCs/>
          <w:sz w:val="27"/>
          <w:szCs w:val="27"/>
        </w:rPr>
        <w:t>ПОСТАНОВЛЯЮ:</w:t>
      </w:r>
    </w:p>
    <w:p w:rsidR="00C27DE2" w:rsidRPr="00C27DE2" w:rsidRDefault="00C27DE2" w:rsidP="00C27DE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C27DE2" w:rsidRPr="004465AD" w:rsidRDefault="004465AD" w:rsidP="004465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465AD">
        <w:rPr>
          <w:rFonts w:ascii="Times New Roman" w:eastAsia="Calibri" w:hAnsi="Times New Roman" w:cs="Times New Roman"/>
          <w:bCs/>
          <w:sz w:val="28"/>
          <w:szCs w:val="28"/>
        </w:rPr>
        <w:t>Ограничить до 30.04.2020 года доступ граждан на кладбища, расположенные на территории Будаговского сельского поселения, за исключением случаев, связанных с погребением и оказанием ритуальных услуг.</w:t>
      </w:r>
    </w:p>
    <w:p w:rsidR="004465AD" w:rsidRDefault="004465AD" w:rsidP="004465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Разместить настоящее постановление на официальном сайте Будаговского сельского поселения в информационно-телекоммуникационной сети «Интернет».</w:t>
      </w:r>
      <w:bookmarkStart w:id="0" w:name="_GoBack"/>
      <w:bookmarkEnd w:id="0"/>
    </w:p>
    <w:p w:rsidR="004465AD" w:rsidRDefault="004465AD" w:rsidP="004465AD">
      <w:pPr>
        <w:pStyle w:val="a3"/>
        <w:spacing w:after="0" w:line="240" w:lineRule="auto"/>
        <w:ind w:left="85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65AD" w:rsidRDefault="004465AD" w:rsidP="004465AD">
      <w:pPr>
        <w:pStyle w:val="a3"/>
        <w:spacing w:after="0" w:line="240" w:lineRule="auto"/>
        <w:ind w:left="85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65AD" w:rsidRDefault="004465AD" w:rsidP="004465AD">
      <w:pPr>
        <w:pStyle w:val="a3"/>
        <w:spacing w:after="0" w:line="240" w:lineRule="auto"/>
        <w:ind w:left="85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Будаговского</w:t>
      </w:r>
    </w:p>
    <w:p w:rsidR="004465AD" w:rsidRPr="004465AD" w:rsidRDefault="004465AD" w:rsidP="004465AD">
      <w:pPr>
        <w:pStyle w:val="a3"/>
        <w:spacing w:after="0" w:line="240" w:lineRule="auto"/>
        <w:ind w:left="85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сельского поселения                                                 И.А.Лысенко</w:t>
      </w:r>
    </w:p>
    <w:p w:rsidR="00E30A30" w:rsidRDefault="00E30A30"/>
    <w:sectPr w:rsidR="00E30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D82701"/>
    <w:multiLevelType w:val="hybridMultilevel"/>
    <w:tmpl w:val="7A1846BC"/>
    <w:lvl w:ilvl="0" w:tplc="F73A2C58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3E2"/>
    <w:rsid w:val="004465AD"/>
    <w:rsid w:val="00C27DE2"/>
    <w:rsid w:val="00DF13E2"/>
    <w:rsid w:val="00E3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C46C7"/>
  <w15:chartTrackingRefBased/>
  <w15:docId w15:val="{263BD82B-C810-4113-9840-2FC2B9E39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5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6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65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3</cp:revision>
  <cp:lastPrinted>2020-04-27T06:09:00Z</cp:lastPrinted>
  <dcterms:created xsi:type="dcterms:W3CDTF">2020-04-27T05:51:00Z</dcterms:created>
  <dcterms:modified xsi:type="dcterms:W3CDTF">2020-04-27T06:09:00Z</dcterms:modified>
</cp:coreProperties>
</file>