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E19D6" w:rsidRPr="00FE19D6" w:rsidTr="00FE19D6">
        <w:trPr>
          <w:trHeight w:val="3455"/>
        </w:trPr>
        <w:tc>
          <w:tcPr>
            <w:tcW w:w="9639" w:type="dxa"/>
          </w:tcPr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E19D6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ИРКУТСКАЯ ОБЛАСТЬ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Тулунский район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Глава Будаговского сельского поселения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Распоряжение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E19D6" w:rsidRPr="00FE19D6" w:rsidRDefault="00113668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11</w:t>
            </w:r>
            <w:r w:rsid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апреля</w:t>
            </w:r>
            <w:r w:rsidR="00FE19D6"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202</w:t>
            </w:r>
            <w:r w:rsid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2</w:t>
            </w:r>
            <w:r w:rsidR="00FE19D6"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года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14</w:t>
            </w:r>
            <w:r w:rsidR="00FE19D6"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-Р                                              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с. Будагово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FE19D6" w:rsidRPr="00FE19D6" w:rsidRDefault="00FE19D6" w:rsidP="00FE19D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 создании оргкомитета по подготовке </w:t>
      </w:r>
    </w:p>
    <w:p w:rsidR="00FE19D6" w:rsidRDefault="00FE19D6" w:rsidP="00FE19D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 празднованию 85-летия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образования </w:t>
      </w:r>
    </w:p>
    <w:p w:rsidR="00FE19D6" w:rsidRPr="00FE19D6" w:rsidRDefault="00FE19D6" w:rsidP="00FE19D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ркутской области</w:t>
      </w:r>
    </w:p>
    <w:p w:rsidR="00FE19D6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    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В целях подготовки к празднованию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5-летия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образования Иркутской области:</w:t>
      </w:r>
    </w:p>
    <w:p w:rsidR="00FE19D6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1. Создать оргкомитет по подготовке и организации празднования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5-летия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образования Иркутской области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(приложение 1).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</w: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2. Утвердить план мероприятий по подготовке и проведению празднования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5-й годовщины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Иркутской области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(приложение 2).</w:t>
      </w:r>
    </w:p>
    <w:p w:rsidR="00FE19D6" w:rsidRPr="00FE19D6" w:rsidRDefault="00FE19D6" w:rsidP="00FE19D6">
      <w:pPr>
        <w:overflowPunct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9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опубликовать в газете «Будаговский вестник».</w:t>
      </w:r>
    </w:p>
    <w:p w:rsidR="00FE19D6" w:rsidRPr="00FE19D6" w:rsidRDefault="00FE19D6" w:rsidP="00FE19D6">
      <w:pPr>
        <w:shd w:val="clear" w:color="auto" w:fill="FFFFFF"/>
        <w:overflowPunct w:val="0"/>
        <w:autoSpaceDN w:val="0"/>
        <w:spacing w:before="5" w:after="0" w:line="331" w:lineRule="exact"/>
        <w:ind w:left="202" w:right="19" w:hanging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9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Глава Будаговского</w:t>
      </w: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 поселения</w:t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И.А. Лысенко </w:t>
      </w: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right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Приложение №1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>к распоряжению администрации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Будаговского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113668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</w:t>
      </w:r>
      <w:r w:rsidR="00113668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>от 11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04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.20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22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№</w:t>
      </w:r>
      <w:r w:rsidR="00113668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14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-Р</w:t>
      </w: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center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Состав оргкомитета по подготовке и организации празднования </w:t>
      </w:r>
      <w:r w:rsidR="00525A2E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5-летия </w:t>
      </w:r>
      <w:r w:rsidR="00525A2E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образования Иркутской области</w:t>
      </w: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Председатель Оргкомитета</w:t>
      </w:r>
    </w:p>
    <w:p w:rsidR="00FE19D6" w:rsidRPr="00D116F0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Лысенко И.А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. - глава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Будаговского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поселения;</w:t>
      </w: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Члены Оргкомитета:</w:t>
      </w:r>
    </w:p>
    <w:p w:rsidR="00FE19D6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Шаяхматов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С.В.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первый заместитель мэра Тулунского муниципального района;</w:t>
      </w:r>
    </w:p>
    <w:p w:rsidR="00525A2E" w:rsidRPr="00D116F0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Тюков Ю.Ю. – депутат районной Думы Тулунского муниципального района;</w:t>
      </w:r>
    </w:p>
    <w:p w:rsidR="00FE19D6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Матюхина.К.В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директор МКУК КДЦ с. Будагово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;</w:t>
      </w:r>
    </w:p>
    <w:p w:rsidR="00525A2E" w:rsidRPr="00D116F0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Родикова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Н.И. – представитель МКУК КДЦ с. Будагово;</w:t>
      </w:r>
    </w:p>
    <w:p w:rsidR="00FE19D6" w:rsidRPr="00D116F0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Денисенко Е.Б.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представитель МОУ Будаговская СОШ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(по согласованию);</w:t>
      </w:r>
    </w:p>
    <w:p w:rsidR="00FE19D6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Авхимович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Е.Г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представитель МДОУ «Капелька»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(по согласованию);</w:t>
      </w:r>
    </w:p>
    <w:p w:rsidR="00525A2E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Колектионок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Н.Л. – житель с. Будагово;</w:t>
      </w:r>
    </w:p>
    <w:p w:rsidR="00525A2E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Приходько М.В. – главный специалист администрации Будаговского сельского поселения.</w:t>
      </w: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893E3A">
      <w:pPr>
        <w:shd w:val="clear" w:color="auto" w:fill="FFFFFF"/>
        <w:spacing w:after="100" w:afterAutospacing="1" w:line="240" w:lineRule="auto"/>
        <w:jc w:val="right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lastRenderedPageBreak/>
        <w:t>Приложение №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2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>к распоряжению администрации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Будаговского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113668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</w:t>
      </w:r>
      <w:r w:rsidR="00113668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 xml:space="preserve">от 11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04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.20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22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№</w:t>
      </w:r>
      <w:r w:rsidR="00113668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14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-Р</w:t>
      </w:r>
    </w:p>
    <w:p w:rsidR="00893E3A" w:rsidRDefault="00893E3A" w:rsidP="00893E3A">
      <w:pPr>
        <w:shd w:val="clear" w:color="auto" w:fill="FFFFFF"/>
        <w:spacing w:after="100" w:afterAutospacing="1" w:line="240" w:lineRule="auto"/>
        <w:jc w:val="right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0F3172" w:rsidRDefault="00893E3A" w:rsidP="00893E3A">
      <w:pPr>
        <w:shd w:val="clear" w:color="auto" w:fill="FFFFFF"/>
        <w:spacing w:after="100" w:afterAutospacing="1" w:line="240" w:lineRule="auto"/>
        <w:jc w:val="center"/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</w:pPr>
      <w:r w:rsidRPr="00893E3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 по подготовке и проведению празднования </w:t>
      </w:r>
      <w:r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8</w:t>
      </w:r>
      <w:r w:rsidRPr="00893E3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5-й </w:t>
      </w:r>
    </w:p>
    <w:p w:rsidR="00893E3A" w:rsidRPr="000F3172" w:rsidRDefault="00893E3A" w:rsidP="000F3172">
      <w:pPr>
        <w:shd w:val="clear" w:color="auto" w:fill="FFFFFF"/>
        <w:spacing w:after="100" w:afterAutospacing="1" w:line="240" w:lineRule="auto"/>
        <w:jc w:val="center"/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</w:pPr>
      <w:r w:rsidRPr="00893E3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годовщины </w:t>
      </w:r>
      <w:r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образования Иркутской области</w:t>
      </w:r>
    </w:p>
    <w:tbl>
      <w:tblPr>
        <w:tblStyle w:val="a4"/>
        <w:tblW w:w="5840" w:type="pct"/>
        <w:tblInd w:w="-1139" w:type="dxa"/>
        <w:tblLook w:val="04A0" w:firstRow="1" w:lastRow="0" w:firstColumn="1" w:lastColumn="0" w:noHBand="0" w:noVBand="1"/>
      </w:tblPr>
      <w:tblGrid>
        <w:gridCol w:w="487"/>
        <w:gridCol w:w="3626"/>
        <w:gridCol w:w="2862"/>
        <w:gridCol w:w="1587"/>
        <w:gridCol w:w="2353"/>
      </w:tblGrid>
      <w:tr w:rsidR="00374A98" w:rsidTr="002D7604">
        <w:tc>
          <w:tcPr>
            <w:tcW w:w="223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661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311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Форма проведения</w:t>
            </w:r>
          </w:p>
        </w:tc>
        <w:tc>
          <w:tcPr>
            <w:tcW w:w="727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Примерный срок</w:t>
            </w:r>
          </w:p>
        </w:tc>
        <w:tc>
          <w:tcPr>
            <w:tcW w:w="1078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61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«85 Иркутской области»</w:t>
            </w:r>
          </w:p>
        </w:tc>
        <w:tc>
          <w:tcPr>
            <w:tcW w:w="1311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формление стенда</w:t>
            </w:r>
          </w:p>
        </w:tc>
        <w:tc>
          <w:tcPr>
            <w:tcW w:w="727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078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Родикова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Н.И.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61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«Писатели земли Иркутской»</w:t>
            </w:r>
          </w:p>
        </w:tc>
        <w:tc>
          <w:tcPr>
            <w:tcW w:w="1311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Выставка книг</w:t>
            </w:r>
          </w:p>
        </w:tc>
        <w:tc>
          <w:tcPr>
            <w:tcW w:w="727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16 марта</w:t>
            </w:r>
          </w:p>
        </w:tc>
        <w:tc>
          <w:tcPr>
            <w:tcW w:w="1078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Невзорова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В.В.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61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«Символы Иркутской области»</w:t>
            </w:r>
          </w:p>
        </w:tc>
        <w:tc>
          <w:tcPr>
            <w:tcW w:w="1311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формление стенда</w:t>
            </w:r>
          </w:p>
        </w:tc>
        <w:tc>
          <w:tcPr>
            <w:tcW w:w="727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1078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Невзорова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В.В.</w:t>
            </w:r>
          </w:p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Родикова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Н.И.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61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«Мой край любимый»</w:t>
            </w:r>
          </w:p>
        </w:tc>
        <w:tc>
          <w:tcPr>
            <w:tcW w:w="1311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Тематический вечер, посвященный истории Иркутской области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17 мая</w:t>
            </w:r>
          </w:p>
        </w:tc>
        <w:tc>
          <w:tcPr>
            <w:tcW w:w="1078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Родикова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Н.И.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661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«Путешествие в Иркутск»</w:t>
            </w:r>
          </w:p>
        </w:tc>
        <w:tc>
          <w:tcPr>
            <w:tcW w:w="1311" w:type="pct"/>
          </w:tcPr>
          <w:p w:rsidR="00374A98" w:rsidRDefault="005A0E42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E21A6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икторина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15 июня</w:t>
            </w:r>
          </w:p>
        </w:tc>
        <w:tc>
          <w:tcPr>
            <w:tcW w:w="1078" w:type="pct"/>
          </w:tcPr>
          <w:p w:rsidR="009E21A6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Невзорова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В.В.</w:t>
            </w:r>
          </w:p>
          <w:p w:rsidR="00113668" w:rsidRDefault="0011366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Габец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М.А.</w:t>
            </w:r>
            <w:bookmarkStart w:id="0" w:name="_GoBack"/>
            <w:bookmarkEnd w:id="0"/>
          </w:p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Родикова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Н.И.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661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«Природа Иркутского края»</w:t>
            </w:r>
          </w:p>
        </w:tc>
        <w:tc>
          <w:tcPr>
            <w:tcW w:w="131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Конкурс стихов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10 августа</w:t>
            </w:r>
          </w:p>
        </w:tc>
        <w:tc>
          <w:tcPr>
            <w:tcW w:w="1078" w:type="pct"/>
          </w:tcPr>
          <w:p w:rsidR="009E21A6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Невзорова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В.В.</w:t>
            </w:r>
          </w:p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661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«Стихи сибирских поэтов о природе»</w:t>
            </w:r>
          </w:p>
        </w:tc>
        <w:tc>
          <w:tcPr>
            <w:tcW w:w="131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Конкурс стихов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13 октября</w:t>
            </w:r>
          </w:p>
        </w:tc>
        <w:tc>
          <w:tcPr>
            <w:tcW w:w="1078" w:type="pct"/>
          </w:tcPr>
          <w:p w:rsidR="009E21A6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Невзорова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В.В.</w:t>
            </w:r>
          </w:p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61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«Наш родной уголок»</w:t>
            </w:r>
          </w:p>
        </w:tc>
        <w:tc>
          <w:tcPr>
            <w:tcW w:w="131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Презентация о Иркутской области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16 ноября</w:t>
            </w:r>
          </w:p>
        </w:tc>
        <w:tc>
          <w:tcPr>
            <w:tcW w:w="1078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Родикова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Н.И.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661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«Галерея ПОБЕДЫ»</w:t>
            </w:r>
          </w:p>
        </w:tc>
        <w:tc>
          <w:tcPr>
            <w:tcW w:w="131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Конкурс рисунков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78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Колектионок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Н.Л.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661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«Счастливое детство»</w:t>
            </w:r>
          </w:p>
        </w:tc>
        <w:tc>
          <w:tcPr>
            <w:tcW w:w="131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оход-день здоровья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1078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Колектионок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Н.Л.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661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«Пасхальное яйцо»  85-летие Иркутской области</w:t>
            </w:r>
          </w:p>
        </w:tc>
        <w:tc>
          <w:tcPr>
            <w:tcW w:w="131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конкурс</w:t>
            </w:r>
          </w:p>
        </w:tc>
        <w:tc>
          <w:tcPr>
            <w:tcW w:w="727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1078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Колектионок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Н.Л.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661" w:type="pct"/>
          </w:tcPr>
          <w:p w:rsidR="00374A98" w:rsidRDefault="002D7604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Эстафета добрых дел</w:t>
            </w:r>
          </w:p>
        </w:tc>
        <w:tc>
          <w:tcPr>
            <w:tcW w:w="1311" w:type="pct"/>
          </w:tcPr>
          <w:p w:rsidR="00374A98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субботник</w:t>
            </w:r>
          </w:p>
        </w:tc>
        <w:tc>
          <w:tcPr>
            <w:tcW w:w="727" w:type="pct"/>
          </w:tcPr>
          <w:p w:rsidR="00374A98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78" w:type="pct"/>
          </w:tcPr>
          <w:p w:rsidR="00374A98" w:rsidRDefault="002D7604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Совет ветеранов, совет женщин</w:t>
            </w:r>
          </w:p>
        </w:tc>
      </w:tr>
      <w:tr w:rsidR="00374A98" w:rsidTr="002D7604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661" w:type="pct"/>
          </w:tcPr>
          <w:p w:rsidR="00374A98" w:rsidRDefault="002D7604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«Память о них жива»</w:t>
            </w:r>
          </w:p>
        </w:tc>
        <w:tc>
          <w:tcPr>
            <w:tcW w:w="1311" w:type="pct"/>
          </w:tcPr>
          <w:p w:rsidR="00374A98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Реставрация памятников героям поселения в с. Будагово, д. Южный Кадуй</w:t>
            </w:r>
          </w:p>
        </w:tc>
        <w:tc>
          <w:tcPr>
            <w:tcW w:w="727" w:type="pct"/>
          </w:tcPr>
          <w:p w:rsidR="00374A98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78" w:type="pct"/>
          </w:tcPr>
          <w:p w:rsidR="00374A98" w:rsidRDefault="002D7604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Администрация Будаговского сельского поселения</w:t>
            </w:r>
          </w:p>
        </w:tc>
      </w:tr>
      <w:tr w:rsidR="002D7604" w:rsidTr="002D7604">
        <w:tc>
          <w:tcPr>
            <w:tcW w:w="223" w:type="pct"/>
          </w:tcPr>
          <w:p w:rsidR="002D7604" w:rsidRDefault="002D7604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661" w:type="pct"/>
          </w:tcPr>
          <w:p w:rsidR="002D7604" w:rsidRDefault="002D7604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«Сквер памяти»</w:t>
            </w:r>
          </w:p>
        </w:tc>
        <w:tc>
          <w:tcPr>
            <w:tcW w:w="1311" w:type="pct"/>
          </w:tcPr>
          <w:p w:rsidR="002D7604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Благоустройство территории в рамках 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lastRenderedPageBreak/>
              <w:t>программы «Формирование комфортной городской среды»</w:t>
            </w:r>
          </w:p>
        </w:tc>
        <w:tc>
          <w:tcPr>
            <w:tcW w:w="727" w:type="pct"/>
          </w:tcPr>
          <w:p w:rsidR="002D7604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lastRenderedPageBreak/>
              <w:t>М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ай-июнь</w:t>
            </w:r>
          </w:p>
        </w:tc>
        <w:tc>
          <w:tcPr>
            <w:tcW w:w="1078" w:type="pct"/>
          </w:tcPr>
          <w:p w:rsidR="002D7604" w:rsidRDefault="002D7604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Администрация Будаговского 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</w:t>
            </w:r>
          </w:p>
        </w:tc>
      </w:tr>
      <w:tr w:rsidR="002D7604" w:rsidTr="002D7604">
        <w:tc>
          <w:tcPr>
            <w:tcW w:w="223" w:type="pct"/>
          </w:tcPr>
          <w:p w:rsidR="002D7604" w:rsidRDefault="002D7604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1661" w:type="pct"/>
          </w:tcPr>
          <w:p w:rsidR="002D7604" w:rsidRDefault="002D7604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«Волшебный дворик»</w:t>
            </w:r>
          </w:p>
        </w:tc>
        <w:tc>
          <w:tcPr>
            <w:tcW w:w="1311" w:type="pct"/>
          </w:tcPr>
          <w:p w:rsidR="002D7604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Благоустройство территории у МКУК КДЦ с. Будагово (место отдыха)</w:t>
            </w:r>
          </w:p>
        </w:tc>
        <w:tc>
          <w:tcPr>
            <w:tcW w:w="727" w:type="pct"/>
          </w:tcPr>
          <w:p w:rsidR="002D7604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ай-июнь</w:t>
            </w:r>
          </w:p>
        </w:tc>
        <w:tc>
          <w:tcPr>
            <w:tcW w:w="1078" w:type="pct"/>
          </w:tcPr>
          <w:p w:rsidR="002D7604" w:rsidRDefault="002D7604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Администрация Будаговского сельского поселения</w:t>
            </w:r>
          </w:p>
        </w:tc>
      </w:tr>
    </w:tbl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525A2E" w:rsidRPr="00D116F0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850" w:rsidRDefault="00342850"/>
    <w:sectPr w:rsidR="003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AF"/>
    <w:rsid w:val="000F3172"/>
    <w:rsid w:val="00113668"/>
    <w:rsid w:val="002D7604"/>
    <w:rsid w:val="00342850"/>
    <w:rsid w:val="00374A98"/>
    <w:rsid w:val="00525A2E"/>
    <w:rsid w:val="005A0E42"/>
    <w:rsid w:val="00893E3A"/>
    <w:rsid w:val="009E21A6"/>
    <w:rsid w:val="00CD48AF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AF13"/>
  <w15:chartTrackingRefBased/>
  <w15:docId w15:val="{BEA26B2D-0622-4C80-B32F-C20EAFB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D6"/>
    <w:pPr>
      <w:spacing w:after="0" w:line="240" w:lineRule="auto"/>
    </w:pPr>
  </w:style>
  <w:style w:type="table" w:styleId="a4">
    <w:name w:val="Table Grid"/>
    <w:basedOn w:val="a1"/>
    <w:uiPriority w:val="39"/>
    <w:rsid w:val="000F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2022-04-08T03:27:00Z</dcterms:created>
  <dcterms:modified xsi:type="dcterms:W3CDTF">2022-04-11T02:59:00Z</dcterms:modified>
</cp:coreProperties>
</file>