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B61BFB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ДУМА БУДАГОВ</w:t>
      </w:r>
      <w:r w:rsidR="00F86758" w:rsidRPr="006E0437">
        <w:rPr>
          <w:rStyle w:val="a4"/>
          <w:sz w:val="28"/>
          <w:szCs w:val="28"/>
        </w:rPr>
        <w:t>СКОГО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2719B9">
        <w:rPr>
          <w:b/>
          <w:sz w:val="28"/>
          <w:szCs w:val="28"/>
        </w:rPr>
        <w:t>19.02.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B61BFB"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2719B9">
        <w:rPr>
          <w:b/>
          <w:sz w:val="28"/>
          <w:szCs w:val="28"/>
        </w:rPr>
        <w:t>101</w:t>
      </w:r>
      <w:bookmarkStart w:id="0" w:name="_GoBack"/>
      <w:bookmarkEnd w:id="0"/>
    </w:p>
    <w:p w:rsidR="00F86758" w:rsidRPr="006E0437" w:rsidRDefault="00B61BFB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Будагово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оложения о муниципальной поддержке инвестиционной деятельности </w:t>
      </w:r>
      <w:r w:rsidR="00B61BFB">
        <w:rPr>
          <w:rFonts w:ascii="Times New Roman" w:hAnsi="Times New Roman" w:cs="Times New Roman"/>
          <w:b w:val="0"/>
          <w:sz w:val="28"/>
          <w:szCs w:val="28"/>
        </w:rPr>
        <w:t>Будаговск</w:t>
      </w:r>
      <w:r>
        <w:rPr>
          <w:rFonts w:ascii="Times New Roman" w:hAnsi="Times New Roman" w:cs="Times New Roman"/>
          <w:b w:val="0"/>
          <w:sz w:val="28"/>
          <w:szCs w:val="28"/>
        </w:rPr>
        <w:t>ом сельском поселении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sz w:val="28"/>
          <w:szCs w:val="28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6" w:history="1">
        <w:r w:rsidRPr="00FD79CA">
          <w:rPr>
            <w:sz w:val="28"/>
            <w:szCs w:val="28"/>
          </w:rPr>
          <w:t>законом</w:t>
        </w:r>
      </w:hyperlink>
      <w:r w:rsidRPr="00FD79CA">
        <w:rPr>
          <w:sz w:val="28"/>
          <w:szCs w:val="28"/>
        </w:rPr>
        <w:t xml:space="preserve"> от 25 февраля 1999 года № 39-ФЗ «Об инвестиционной деятельности в Российской Федерации</w:t>
      </w:r>
      <w:r w:rsidRPr="00C86642">
        <w:rPr>
          <w:sz w:val="28"/>
          <w:szCs w:val="28"/>
        </w:rPr>
        <w:t>, осуществляемой в форме капитальных вложений</w:t>
      </w:r>
      <w:r w:rsidRPr="00FD79C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B2DBD">
        <w:rPr>
          <w:sz w:val="28"/>
          <w:szCs w:val="28"/>
          <w:u w:val="single"/>
        </w:rPr>
        <w:t>в</w:t>
      </w:r>
      <w:r w:rsidRPr="00FD79CA">
        <w:rPr>
          <w:sz w:val="28"/>
          <w:szCs w:val="28"/>
        </w:rPr>
        <w:t xml:space="preserve"> целях улучшения инвестиционного климата и повышения инвестиционной привлекательности </w:t>
      </w:r>
      <w:r w:rsidR="00B61BFB">
        <w:rPr>
          <w:sz w:val="28"/>
          <w:szCs w:val="28"/>
        </w:rPr>
        <w:t>Будаговск</w:t>
      </w:r>
      <w:r>
        <w:rPr>
          <w:sz w:val="28"/>
          <w:szCs w:val="28"/>
        </w:rPr>
        <w:t>ого сельского поселения</w:t>
      </w:r>
      <w:r w:rsidRPr="00DB4F7A">
        <w:rPr>
          <w:sz w:val="28"/>
          <w:szCs w:val="28"/>
        </w:rPr>
        <w:t>, обеспечения стабильных условий деятельности инвесторов в</w:t>
      </w:r>
      <w:r>
        <w:rPr>
          <w:sz w:val="28"/>
          <w:szCs w:val="28"/>
        </w:rPr>
        <w:t xml:space="preserve"> </w:t>
      </w:r>
      <w:r w:rsidR="00B61BFB">
        <w:rPr>
          <w:sz w:val="28"/>
          <w:szCs w:val="28"/>
        </w:rPr>
        <w:t>Будаговск</w:t>
      </w:r>
      <w:r>
        <w:rPr>
          <w:sz w:val="28"/>
          <w:szCs w:val="28"/>
        </w:rPr>
        <w:t>ом сельском поселении</w:t>
      </w:r>
      <w:r w:rsidRPr="00DB4F7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руководствуясь статьями 33, 48</w:t>
      </w:r>
      <w:r w:rsidRPr="00DB4F7A">
        <w:rPr>
          <w:bCs/>
          <w:sz w:val="28"/>
          <w:szCs w:val="28"/>
        </w:rPr>
        <w:t xml:space="preserve"> Устава</w:t>
      </w:r>
      <w:r>
        <w:rPr>
          <w:bCs/>
          <w:sz w:val="28"/>
          <w:szCs w:val="28"/>
        </w:rPr>
        <w:t xml:space="preserve"> </w:t>
      </w:r>
      <w:r w:rsidR="00B61BFB">
        <w:rPr>
          <w:bCs/>
          <w:sz w:val="28"/>
          <w:szCs w:val="28"/>
        </w:rPr>
        <w:t>Будаговск</w:t>
      </w:r>
      <w:r>
        <w:rPr>
          <w:bCs/>
          <w:sz w:val="28"/>
          <w:szCs w:val="28"/>
        </w:rPr>
        <w:t>ого муниципального образования</w:t>
      </w:r>
      <w:r w:rsidRPr="00DB4F7A">
        <w:rPr>
          <w:bCs/>
          <w:sz w:val="28"/>
          <w:szCs w:val="28"/>
        </w:rPr>
        <w:t>,</w:t>
      </w:r>
      <w:r w:rsidRPr="00DB4F7A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</w:t>
      </w:r>
      <w:r w:rsidR="00B61BFB">
        <w:rPr>
          <w:sz w:val="28"/>
          <w:szCs w:val="28"/>
        </w:rPr>
        <w:t>Будаговск</w:t>
      </w:r>
      <w:r>
        <w:rPr>
          <w:sz w:val="28"/>
          <w:szCs w:val="28"/>
        </w:rPr>
        <w:t>ого сельского поселения,</w:t>
      </w: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center"/>
        <w:rPr>
          <w:bCs/>
          <w:sz w:val="28"/>
          <w:szCs w:val="28"/>
        </w:rPr>
      </w:pPr>
      <w:r w:rsidRPr="00DB4F7A">
        <w:rPr>
          <w:bCs/>
          <w:sz w:val="28"/>
          <w:szCs w:val="28"/>
        </w:rPr>
        <w:t>РЕШИЛ</w:t>
      </w:r>
      <w:r w:rsidR="00B61BFB">
        <w:rPr>
          <w:bCs/>
          <w:sz w:val="28"/>
          <w:szCs w:val="28"/>
        </w:rPr>
        <w:t>А</w:t>
      </w:r>
      <w:r w:rsidRPr="00DB4F7A">
        <w:rPr>
          <w:bCs/>
          <w:sz w:val="28"/>
          <w:szCs w:val="28"/>
        </w:rPr>
        <w:t>:</w:t>
      </w:r>
    </w:p>
    <w:p w:rsidR="00F86758" w:rsidRPr="00DB4F7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DB4F7A">
        <w:rPr>
          <w:sz w:val="28"/>
          <w:szCs w:val="28"/>
        </w:rPr>
        <w:t>1.</w:t>
      </w:r>
      <w:r w:rsidRPr="00DB4F7A">
        <w:rPr>
          <w:b/>
          <w:sz w:val="28"/>
          <w:szCs w:val="28"/>
        </w:rPr>
        <w:t xml:space="preserve"> </w:t>
      </w:r>
      <w:r w:rsidRPr="00DB4F7A">
        <w:rPr>
          <w:sz w:val="28"/>
          <w:szCs w:val="28"/>
        </w:rPr>
        <w:t xml:space="preserve">Утвердить Положение о муниципальной поддержке инвестиционной деятельности в </w:t>
      </w:r>
      <w:r w:rsidR="00B61BFB">
        <w:rPr>
          <w:sz w:val="28"/>
          <w:szCs w:val="28"/>
        </w:rPr>
        <w:t>Будаговск</w:t>
      </w:r>
      <w:r>
        <w:rPr>
          <w:sz w:val="28"/>
          <w:szCs w:val="28"/>
        </w:rPr>
        <w:t xml:space="preserve">ом сельском поселении </w:t>
      </w:r>
      <w:r w:rsidRPr="00FD79CA">
        <w:rPr>
          <w:sz w:val="28"/>
          <w:szCs w:val="28"/>
        </w:rPr>
        <w:t>(прилагается).</w:t>
      </w: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bCs/>
          <w:sz w:val="28"/>
          <w:szCs w:val="28"/>
        </w:rPr>
        <w:t xml:space="preserve">2. Настоящее решение </w:t>
      </w:r>
      <w:r w:rsidRPr="00FD79CA">
        <w:rPr>
          <w:sz w:val="28"/>
          <w:szCs w:val="28"/>
        </w:rPr>
        <w:t xml:space="preserve">вступает в силу после </w:t>
      </w:r>
      <w:r>
        <w:rPr>
          <w:sz w:val="28"/>
          <w:szCs w:val="28"/>
        </w:rPr>
        <w:t xml:space="preserve">дня </w:t>
      </w:r>
      <w:r w:rsidRPr="00FD79CA">
        <w:rPr>
          <w:sz w:val="28"/>
          <w:szCs w:val="28"/>
        </w:rPr>
        <w:t>его официального опубликования.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решение в газете «Информационный вестник» и разместить на официальном сайте </w:t>
      </w:r>
      <w:r w:rsidR="00B61BFB">
        <w:rPr>
          <w:rFonts w:ascii="Times New Roman" w:hAnsi="Times New Roman" w:cs="Times New Roman"/>
          <w:b w:val="0"/>
          <w:sz w:val="28"/>
          <w:szCs w:val="28"/>
        </w:rPr>
        <w:t>Будаговск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ого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B61BFB">
        <w:rPr>
          <w:rFonts w:ascii="Times New Roman" w:hAnsi="Times New Roman" w:cs="Times New Roman"/>
          <w:b w:val="0"/>
          <w:sz w:val="28"/>
          <w:szCs w:val="28"/>
        </w:rPr>
        <w:t>Будаговск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</w:t>
      </w:r>
      <w:r w:rsidR="00B61BFB">
        <w:rPr>
          <w:rFonts w:ascii="Times New Roman" w:hAnsi="Times New Roman" w:cs="Times New Roman"/>
          <w:b w:val="0"/>
          <w:sz w:val="28"/>
          <w:szCs w:val="28"/>
        </w:rPr>
        <w:t xml:space="preserve">                 И.А.Лысенко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lastRenderedPageBreak/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B61BFB">
              <w:rPr>
                <w:spacing w:val="2"/>
                <w:sz w:val="28"/>
                <w:szCs w:val="28"/>
              </w:rPr>
              <w:t>Будаговск</w:t>
            </w:r>
            <w:r>
              <w:rPr>
                <w:spacing w:val="2"/>
                <w:sz w:val="28"/>
                <w:szCs w:val="28"/>
              </w:rPr>
              <w:t xml:space="preserve">ого сельского поселения     </w:t>
            </w:r>
          </w:p>
          <w:p w:rsidR="002B4B55" w:rsidRPr="00DB4F7A" w:rsidRDefault="002B4B55" w:rsidP="00464E70">
            <w:pPr>
              <w:jc w:val="both"/>
              <w:rPr>
                <w:sz w:val="28"/>
                <w:szCs w:val="28"/>
              </w:rPr>
            </w:pPr>
            <w:r w:rsidRPr="00DB4F7A">
              <w:rPr>
                <w:spacing w:val="2"/>
                <w:sz w:val="28"/>
                <w:szCs w:val="28"/>
              </w:rPr>
              <w:t>от «___» _______ 20</w:t>
            </w:r>
            <w:r w:rsidR="00B61BFB">
              <w:rPr>
                <w:spacing w:val="2"/>
                <w:sz w:val="28"/>
                <w:szCs w:val="28"/>
              </w:rPr>
              <w:t>21</w:t>
            </w:r>
            <w:r w:rsidRPr="00DB4F7A">
              <w:rPr>
                <w:spacing w:val="2"/>
                <w:sz w:val="28"/>
                <w:szCs w:val="28"/>
              </w:rPr>
              <w:t xml:space="preserve"> г. № ___</w:t>
            </w:r>
          </w:p>
        </w:tc>
      </w:tr>
    </w:tbl>
    <w:p w:rsidR="002B4B55" w:rsidRPr="00DB4F7A" w:rsidRDefault="002B4B55" w:rsidP="002B4B55">
      <w:pPr>
        <w:autoSpaceDE w:val="0"/>
        <w:adjustRightInd w:val="0"/>
        <w:rPr>
          <w:b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ПОЛОЖЕНИЕ</w:t>
      </w: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О МУНИЦИПАЛЬНОЙ ПОДДЕРЖКЕ ИНВЕСТИЦИОННОЙ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BFB">
        <w:rPr>
          <w:rFonts w:ascii="Times New Roman" w:hAnsi="Times New Roman" w:cs="Times New Roman"/>
          <w:sz w:val="28"/>
          <w:szCs w:val="28"/>
        </w:rPr>
        <w:t>БУДАГОВСК</w:t>
      </w:r>
      <w:r>
        <w:rPr>
          <w:rFonts w:ascii="Times New Roman" w:hAnsi="Times New Roman" w:cs="Times New Roman"/>
          <w:sz w:val="28"/>
          <w:szCs w:val="28"/>
        </w:rPr>
        <w:t xml:space="preserve">ОМ СЕЛЬСКОМ ПОСЕЛЕНИИ 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B55" w:rsidRPr="00DB4F7A" w:rsidRDefault="002B4B55" w:rsidP="002B4B55">
      <w:pPr>
        <w:autoSpaceDE w:val="0"/>
        <w:adjustRightInd w:val="0"/>
        <w:outlineLvl w:val="0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t>Глава 1. Общие положения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B61BFB">
        <w:rPr>
          <w:bCs/>
          <w:sz w:val="28"/>
          <w:szCs w:val="28"/>
        </w:rPr>
        <w:t>Будаговск</w:t>
      </w:r>
      <w:r w:rsidR="00612D6F">
        <w:rPr>
          <w:bCs/>
          <w:sz w:val="28"/>
          <w:szCs w:val="28"/>
        </w:rPr>
        <w:t xml:space="preserve">ого сельского поселения </w:t>
      </w:r>
      <w:r w:rsidRPr="00DB4F7A">
        <w:rPr>
          <w:sz w:val="28"/>
          <w:szCs w:val="28"/>
        </w:rPr>
        <w:t xml:space="preserve">мер муниципальной поддержки инвесторам на территории </w:t>
      </w:r>
      <w:r w:rsidR="00B61BFB">
        <w:rPr>
          <w:bCs/>
          <w:sz w:val="28"/>
          <w:szCs w:val="28"/>
        </w:rPr>
        <w:t>Будаговск</w:t>
      </w:r>
      <w:r w:rsidR="00612D6F">
        <w:rPr>
          <w:bCs/>
          <w:sz w:val="28"/>
          <w:szCs w:val="28"/>
        </w:rPr>
        <w:t xml:space="preserve">ого сельского поселения </w:t>
      </w:r>
      <w:r w:rsidRPr="00DB4F7A">
        <w:rPr>
          <w:sz w:val="28"/>
          <w:szCs w:val="28"/>
        </w:rPr>
        <w:t>(далее – муниципальное образование).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2. Основными принципами муниципальной поддержки являются: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2)</w:t>
      </w:r>
      <w:r w:rsidRPr="00DB4F7A">
        <w:t xml:space="preserve"> </w:t>
      </w:r>
      <w:r w:rsidRPr="00DB4F7A">
        <w:rPr>
          <w:sz w:val="28"/>
          <w:szCs w:val="28"/>
        </w:rPr>
        <w:t>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3)</w:t>
      </w:r>
      <w:r w:rsidRPr="00DB4F7A">
        <w:t xml:space="preserve"> </w:t>
      </w:r>
      <w:r w:rsidRPr="00DB4F7A">
        <w:rPr>
          <w:sz w:val="28"/>
          <w:szCs w:val="28"/>
        </w:rPr>
        <w:t>невмешательство в деятельность инвесторов, за исключением случаев защиты законных прав и интересов иных лиц;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4) сотрудничество органов местного самоуправления </w:t>
      </w:r>
      <w:r w:rsidRPr="00DB4F7A">
        <w:rPr>
          <w:bCs/>
          <w:sz w:val="28"/>
          <w:szCs w:val="28"/>
        </w:rPr>
        <w:t>муниципального образования</w:t>
      </w:r>
      <w:r w:rsidRPr="00DB4F7A">
        <w:rPr>
          <w:sz w:val="28"/>
          <w:szCs w:val="28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3. Приоритетными направлениями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1) создание новых рабочих мест;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2) производство социально значимой продукции (работ, услуг);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3) развитие инновационного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4) техническое перевооружение и модернизация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5) формирование высокотехнологичного агропромышленного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6) реализация муниципальных программ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8) улучшение экологических  показателей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9) внедрение энерго- и ресурсосберегающих технологий.</w:t>
      </w:r>
    </w:p>
    <w:p w:rsidR="002B4B55" w:rsidRPr="00DB4F7A" w:rsidRDefault="002B4B55" w:rsidP="002B4B55">
      <w:pPr>
        <w:tabs>
          <w:tab w:val="left" w:pos="7210"/>
        </w:tabs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lastRenderedPageBreak/>
        <w:t>Глава 2. Формы муниципальной поддержки инвестиционной деятельности</w:t>
      </w:r>
      <w:r w:rsidRPr="00DB4F7A">
        <w:rPr>
          <w:sz w:val="28"/>
          <w:szCs w:val="28"/>
        </w:rPr>
        <w:br/>
        <w:t>на территории муниципального образования</w:t>
      </w:r>
    </w:p>
    <w:p w:rsidR="002B4B55" w:rsidRPr="00DB4F7A" w:rsidRDefault="002B4B55" w:rsidP="002B4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5. Организационная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консультаций и участия в подготовке инвестиционных проектов (бизнес-планов);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содействия развитию инфраструктуры субъектов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организационной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6. Информационная поддержка предоставляется путем: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оказания методической и консультационной помощи;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информационной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7. Финансовая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4) предоставления на конкурсной основе субсидий за счет средств местного бюджета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для возмещения части затрат на уплату процентов по кредитам, полученным для реализации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>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5) иных средств финансовой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Глава 3. Условия предоставления финансовой поддержки 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</w:t>
      </w:r>
      <w:r w:rsidR="00612D6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61BFB">
        <w:rPr>
          <w:rFonts w:ascii="Times New Roman" w:hAnsi="Times New Roman" w:cs="Times New Roman"/>
          <w:sz w:val="28"/>
          <w:szCs w:val="28"/>
        </w:rPr>
        <w:t>Будаговск</w:t>
      </w:r>
      <w:r w:rsidR="00612D6F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9. Конкурсный отбор проводится Администрацией до принятия 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Думой </w:t>
      </w:r>
      <w:r w:rsidR="00B61BFB">
        <w:rPr>
          <w:rFonts w:ascii="Times New Roman" w:hAnsi="Times New Roman"/>
          <w:kern w:val="2"/>
          <w:sz w:val="28"/>
          <w:szCs w:val="28"/>
        </w:rPr>
        <w:t>Будаговск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ого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 xml:space="preserve">решения о бюджете муниципального образования на очередной финансовый год и плановый период 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в порядке, установленном</w:t>
      </w:r>
      <w:r w:rsidRPr="00DB4F7A">
        <w:rPr>
          <w:rFonts w:ascii="Times New Roman" w:eastAsia="SimSun" w:hAnsi="Times New Roman" w:cs="Times New Roman"/>
          <w:i/>
          <w:sz w:val="28"/>
          <w:szCs w:val="28"/>
          <w:lang w:bidi="hi-IN"/>
        </w:rPr>
        <w:t xml:space="preserve"> </w:t>
      </w:r>
      <w:r w:rsidRPr="00DB4F7A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10. Соискателем финансовой поддержки (далее – соискатель) может быть инвестор, претендующий на участие в конкурсном отборе и соответствующий </w:t>
      </w:r>
      <w:bookmarkStart w:id="1" w:name="P156"/>
      <w:bookmarkEnd w:id="1"/>
      <w:r w:rsidRPr="00DB4F7A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предоставление соискателем обеспечения выполнения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3) отсутствие у соискателя ареста или обращения взыскания на имущество в установленном законом порядке;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 xml:space="preserve">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Положения, осуществляется при участии Инвестиционного совета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/>
          <w:bCs/>
          <w:sz w:val="28"/>
          <w:szCs w:val="28"/>
        </w:rPr>
        <w:t>Порядок деятельности Инвестиционного совета</w:t>
      </w:r>
      <w:r w:rsidRPr="00DB4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 xml:space="preserve"> определяется муниципальным правовым актом </w:t>
      </w:r>
      <w:r w:rsidRPr="00DB4F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</w:t>
      </w:r>
      <w:r w:rsidR="00E840E6">
        <w:rPr>
          <w:rFonts w:ascii="Times New Roman" w:hAnsi="Times New Roman" w:cs="Times New Roman"/>
          <w:sz w:val="28"/>
          <w:szCs w:val="28"/>
        </w:rPr>
        <w:t>дминистрацию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  <w:r w:rsidR="00E840E6">
        <w:rPr>
          <w:rFonts w:ascii="Times New Roman" w:hAnsi="Times New Roman" w:cs="Times New Roman"/>
          <w:sz w:val="28"/>
          <w:szCs w:val="28"/>
        </w:rPr>
        <w:t>о</w:t>
      </w:r>
      <w:r w:rsidRPr="00DB4F7A">
        <w:rPr>
          <w:rFonts w:ascii="Times New Roman" w:hAnsi="Times New Roman" w:cs="Times New Roman"/>
          <w:sz w:val="28"/>
          <w:szCs w:val="28"/>
        </w:rPr>
        <w:t>тчет о ходе реализации инвестиционного проекта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15. Получатель финансовой поддержки представляет сведения о завершении выполнения инвестиционного проекта в Администрацию в течение </w:t>
      </w:r>
      <w:r w:rsidR="00E840E6">
        <w:rPr>
          <w:rFonts w:ascii="Times New Roman" w:hAnsi="Times New Roman" w:cs="Times New Roman"/>
          <w:sz w:val="28"/>
          <w:szCs w:val="28"/>
        </w:rPr>
        <w:t>30</w:t>
      </w:r>
      <w:r w:rsidRPr="00DB4F7A">
        <w:rPr>
          <w:rFonts w:ascii="Times New Roman" w:hAnsi="Times New Roman" w:cs="Times New Roman"/>
          <w:sz w:val="28"/>
          <w:szCs w:val="28"/>
        </w:rPr>
        <w:t xml:space="preserve"> рабочих дней с момента завершения инвестиционного проекта.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16. </w:t>
      </w:r>
      <w:r w:rsidR="00E840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B4F7A">
        <w:rPr>
          <w:rFonts w:ascii="Times New Roman" w:hAnsi="Times New Roman" w:cs="Times New Roman"/>
          <w:sz w:val="28"/>
          <w:szCs w:val="28"/>
        </w:rPr>
        <w:t>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17. Администрация по итогам полугодия и года представляет в 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Думу </w:t>
      </w:r>
      <w:r w:rsidR="00B61BFB">
        <w:rPr>
          <w:rFonts w:ascii="Times New Roman" w:hAnsi="Times New Roman"/>
          <w:kern w:val="2"/>
          <w:sz w:val="28"/>
          <w:szCs w:val="28"/>
        </w:rPr>
        <w:t>Будаговск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ого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>аналитический отчет о предоставленной финансовой поддержке и ее эффективности.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95"/>
      <w:bookmarkEnd w:id="2"/>
      <w:r w:rsidRPr="00DB4F7A">
        <w:rPr>
          <w:rFonts w:ascii="Times New Roman" w:hAnsi="Times New Roman" w:cs="Times New Roman"/>
          <w:sz w:val="28"/>
          <w:szCs w:val="28"/>
        </w:rPr>
        <w:t>Глава 5. Прекращение и приостановление предоставления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финансовой поддержки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18. Прекращение предоставления финансовой поддержки производится в случаях: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завершения реализации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lastRenderedPageBreak/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заявления получателя финансовой поддержки о прекращении предоставления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20. Приостановление предоставления финансовой поддержки производится по следующим основаниям: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нецелевое использование получателем финансовой поддержки бюджетных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FD79CA" w:rsidRDefault="002B4B55" w:rsidP="002B4B55">
      <w:pPr>
        <w:autoSpaceDE w:val="0"/>
        <w:adjustRightInd w:val="0"/>
        <w:jc w:val="both"/>
        <w:rPr>
          <w:sz w:val="28"/>
          <w:szCs w:val="28"/>
        </w:rPr>
      </w:pPr>
    </w:p>
    <w:p w:rsidR="00F86758" w:rsidRDefault="00F86758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9EE" w:rsidRDefault="00B629EE" w:rsidP="002B4B55">
      <w:r>
        <w:separator/>
      </w:r>
    </w:p>
  </w:endnote>
  <w:endnote w:type="continuationSeparator" w:id="0">
    <w:p w:rsidR="00B629EE" w:rsidRDefault="00B629EE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9EE" w:rsidRDefault="00B629EE" w:rsidP="002B4B55">
      <w:r>
        <w:separator/>
      </w:r>
    </w:p>
  </w:footnote>
  <w:footnote w:type="continuationSeparator" w:id="0">
    <w:p w:rsidR="00B629EE" w:rsidRDefault="00B629EE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2719B9"/>
    <w:rsid w:val="002B4B55"/>
    <w:rsid w:val="00612D6F"/>
    <w:rsid w:val="00615C66"/>
    <w:rsid w:val="00B61BFB"/>
    <w:rsid w:val="00B629EE"/>
    <w:rsid w:val="00E835C8"/>
    <w:rsid w:val="00E840E6"/>
    <w:rsid w:val="00F86758"/>
    <w:rsid w:val="00F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E74F"/>
  <w15:docId w15:val="{281B8AAC-2FD7-4655-A817-5A58A32B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1B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B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118B25445CA3B3476126C1D66B0D9F164700E88BAAAA3BFCC38BAB53BQ2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2021-01-20T03:35:00Z</cp:lastPrinted>
  <dcterms:created xsi:type="dcterms:W3CDTF">2021-01-19T03:45:00Z</dcterms:created>
  <dcterms:modified xsi:type="dcterms:W3CDTF">2021-02-20T01:23:00Z</dcterms:modified>
</cp:coreProperties>
</file>