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0" w:rsidRPr="00C30809" w:rsidRDefault="00D87CB0" w:rsidP="00C30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CB0" w:rsidRPr="00C30809" w:rsidRDefault="00D87CB0" w:rsidP="00502191">
      <w:pPr>
        <w:spacing w:after="0" w:line="240" w:lineRule="auto"/>
        <w:ind w:left="1416" w:right="345" w:firstLine="708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0"/>
          <w:lang w:eastAsia="ru-RU"/>
        </w:rPr>
        <w:t xml:space="preserve">       </w:t>
      </w: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D87CB0" w:rsidRPr="00C30809" w:rsidRDefault="00D87CB0" w:rsidP="00502191">
      <w:pPr>
        <w:spacing w:after="0" w:line="240" w:lineRule="auto"/>
        <w:ind w:right="345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D87CB0" w:rsidRPr="00C30809" w:rsidRDefault="00D87CB0" w:rsidP="00502191">
      <w:pPr>
        <w:spacing w:after="0" w:line="240" w:lineRule="auto"/>
        <w:ind w:right="345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АДМИНИСТРАЦИЯ</w:t>
      </w:r>
    </w:p>
    <w:p w:rsidR="00D87CB0" w:rsidRPr="00C30809" w:rsidRDefault="00D87CB0" w:rsidP="00502191">
      <w:pPr>
        <w:spacing w:after="0" w:line="240" w:lineRule="auto"/>
        <w:ind w:right="345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Будаговского сельского поселения</w:t>
      </w:r>
    </w:p>
    <w:p w:rsidR="00D87CB0" w:rsidRPr="00C30809" w:rsidRDefault="00D87CB0" w:rsidP="00502191">
      <w:pPr>
        <w:spacing w:after="0" w:line="240" w:lineRule="auto"/>
        <w:ind w:right="345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</w:p>
    <w:p w:rsidR="00D87CB0" w:rsidRPr="00C30809" w:rsidRDefault="00D87CB0" w:rsidP="00502191">
      <w:pPr>
        <w:spacing w:after="0" w:line="240" w:lineRule="auto"/>
        <w:ind w:right="345"/>
        <w:jc w:val="center"/>
        <w:rPr>
          <w:rFonts w:ascii="Times New Roman" w:hAnsi="Times New Roman"/>
          <w:b/>
          <w:spacing w:val="20"/>
          <w:sz w:val="36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D87CB0" w:rsidRPr="00C30809" w:rsidRDefault="00D87CB0" w:rsidP="00C30809">
      <w:pPr>
        <w:spacing w:after="0" w:line="240" w:lineRule="auto"/>
        <w:ind w:left="-3827" w:right="-3970"/>
        <w:jc w:val="center"/>
        <w:rPr>
          <w:rFonts w:ascii="Times New Roman" w:hAnsi="Times New Roman"/>
          <w:spacing w:val="20"/>
          <w:sz w:val="36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ind w:right="-3970"/>
        <w:jc w:val="both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16.03.2015г</w:t>
      </w: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.                                                         № 18-Р</w:t>
      </w:r>
    </w:p>
    <w:p w:rsidR="00D87CB0" w:rsidRPr="001166BF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spacing w:val="20"/>
          <w:sz w:val="28"/>
          <w:szCs w:val="20"/>
          <w:lang w:eastAsia="ru-RU"/>
        </w:rPr>
        <w:t>с. Будагово</w:t>
      </w:r>
    </w:p>
    <w:p w:rsidR="00D87CB0" w:rsidRDefault="00D87CB0" w:rsidP="00C30809">
      <w:pPr>
        <w:spacing w:after="0" w:line="240" w:lineRule="auto"/>
        <w:ind w:right="-3970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  <w:t>О перерасчете пенсии за выслугу лет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  <w:t>гражданам, замещающим должности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  <w:t>муниципальной службы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b/>
          <w:i/>
          <w:spacing w:val="20"/>
          <w:sz w:val="28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В соответствии с Законом Иркутской области от 15.10.2007 года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№ 88-оз «об отдельных вопросах муниципальной службы в Иркутской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области», постановлением Правительства Иркутской области от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30.01.2012 года  20-пп «Об установлении величины  прожиточного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минимума по Иркутской области за 4 квартал 2014 года»,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руководствуясь Положением о порядке назначения, перерасчета,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индексации и выплаты пенсии за выслугу лет, гражданам, замещавшим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должности муниципальной службы в Администрации Будаговского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сельского поселения и ее структурных (отраслевых) органах,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утвержденным постановлением администрации Будаговского сельского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поселения от 13.03.2015 года № 8-пг, руководствуясь Уставом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Будаговского муниципального образования:</w:t>
      </w:r>
    </w:p>
    <w:p w:rsidR="00D87CB0" w:rsidRPr="00C30809" w:rsidRDefault="00D87CB0" w:rsidP="00C30809">
      <w:pPr>
        <w:numPr>
          <w:ilvl w:val="0"/>
          <w:numId w:val="1"/>
        </w:num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Произвести перерасчет размера пенсии за выслугу лет в связи с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изменением величины прожиточного минимума в размере трудовой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пенсии лицам, замещавшим должности муниципальной службы,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которым была назначена ежемесячная доплата к государственной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пенсии, за счет средств местного бюджета</w:t>
      </w:r>
    </w:p>
    <w:p w:rsidR="00D87CB0" w:rsidRPr="00C30809" w:rsidRDefault="00D87CB0" w:rsidP="00C30809">
      <w:pPr>
        <w:numPr>
          <w:ilvl w:val="0"/>
          <w:numId w:val="1"/>
        </w:num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 Установить пенсию за выслугу лет лицам, замещавшим должности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муниципальной службы в органах местного самоуправления МО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«Будаговское» с 1 января 2015года в соответствии с приложением № 1.</w:t>
      </w:r>
    </w:p>
    <w:p w:rsidR="00D87CB0" w:rsidRPr="00C30809" w:rsidRDefault="00D87CB0" w:rsidP="00C30809">
      <w:pPr>
        <w:numPr>
          <w:ilvl w:val="0"/>
          <w:numId w:val="1"/>
        </w:num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Выплату пенсии производить за счет средств местного бюджета.</w:t>
      </w:r>
    </w:p>
    <w:p w:rsidR="00D87CB0" w:rsidRPr="00C30809" w:rsidRDefault="00D87CB0" w:rsidP="00C30809">
      <w:pPr>
        <w:numPr>
          <w:ilvl w:val="0"/>
          <w:numId w:val="1"/>
        </w:num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Настоящее распоряжение применяется к правоотношениям 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возникшим с 1 января 2015 года.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 xml:space="preserve">     5.Контроль за исполнением  данного распоряжения оставляю за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собой.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bookmarkStart w:id="0" w:name="_GoBack"/>
      <w:bookmarkEnd w:id="0"/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Глава Будаговского</w:t>
      </w: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  <w:r w:rsidRPr="00C30809">
        <w:rPr>
          <w:rFonts w:ascii="Times New Roman" w:hAnsi="Times New Roman"/>
          <w:spacing w:val="20"/>
          <w:sz w:val="28"/>
          <w:szCs w:val="20"/>
          <w:lang w:eastAsia="ru-RU"/>
        </w:rPr>
        <w:t>сельского поселения                                        И.А.Лысенко</w:t>
      </w:r>
    </w:p>
    <w:p w:rsidR="00D87CB0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ind w:right="-3970"/>
        <w:rPr>
          <w:rFonts w:ascii="Times New Roman" w:hAnsi="Times New Roman"/>
          <w:spacing w:val="20"/>
          <w:sz w:val="28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809">
        <w:rPr>
          <w:rFonts w:ascii="Times New Roman" w:hAnsi="Times New Roman"/>
          <w:sz w:val="28"/>
          <w:szCs w:val="28"/>
          <w:lang w:eastAsia="ru-RU"/>
        </w:rPr>
        <w:t>Приложение  № 1</w:t>
      </w:r>
    </w:p>
    <w:p w:rsidR="00D87CB0" w:rsidRPr="00C30809" w:rsidRDefault="00D87CB0" w:rsidP="00C30809">
      <w:pPr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809">
        <w:rPr>
          <w:rFonts w:ascii="Times New Roman" w:hAnsi="Times New Roman"/>
          <w:sz w:val="28"/>
          <w:szCs w:val="28"/>
          <w:lang w:eastAsia="ru-RU"/>
        </w:rPr>
        <w:t>к распоряжению № 18 от 16.03.2015г</w:t>
      </w: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96"/>
        <w:gridCol w:w="2907"/>
      </w:tblGrid>
      <w:tr w:rsidR="00D87CB0" w:rsidRPr="00D0379E" w:rsidTr="00C30809">
        <w:tc>
          <w:tcPr>
            <w:tcW w:w="81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96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 xml:space="preserve">                              Ф.И.О.</w:t>
            </w:r>
          </w:p>
        </w:tc>
        <w:tc>
          <w:tcPr>
            <w:tcW w:w="290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Размер пенсии, руб</w:t>
            </w:r>
          </w:p>
        </w:tc>
      </w:tr>
      <w:tr w:rsidR="00D87CB0" w:rsidRPr="00D0379E" w:rsidTr="00C30809">
        <w:tc>
          <w:tcPr>
            <w:tcW w:w="81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996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Лысенко Ольга Прокопьевна</w:t>
            </w:r>
          </w:p>
        </w:tc>
        <w:tc>
          <w:tcPr>
            <w:tcW w:w="290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 xml:space="preserve">              8629</w:t>
            </w:r>
          </w:p>
        </w:tc>
      </w:tr>
      <w:tr w:rsidR="00D87CB0" w:rsidRPr="00D0379E" w:rsidTr="00C30809">
        <w:tc>
          <w:tcPr>
            <w:tcW w:w="81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Васильева  Вера  Георгиевна</w:t>
            </w:r>
          </w:p>
        </w:tc>
        <w:tc>
          <w:tcPr>
            <w:tcW w:w="2907" w:type="dxa"/>
          </w:tcPr>
          <w:p w:rsidR="00D87CB0" w:rsidRPr="00C30809" w:rsidRDefault="00D87CB0" w:rsidP="00C308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0809">
              <w:rPr>
                <w:rFonts w:ascii="Times New Roman" w:hAnsi="Times New Roman"/>
                <w:sz w:val="28"/>
                <w:szCs w:val="28"/>
              </w:rPr>
              <w:t>8629</w:t>
            </w:r>
          </w:p>
        </w:tc>
      </w:tr>
    </w:tbl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Pr="00C30809" w:rsidRDefault="00D87CB0" w:rsidP="00C308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87CB0" w:rsidRDefault="00D87CB0"/>
    <w:sectPr w:rsidR="00D87CB0" w:rsidSect="001166B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B0" w:rsidRDefault="00D87CB0" w:rsidP="001166BF">
      <w:pPr>
        <w:spacing w:after="0" w:line="240" w:lineRule="auto"/>
      </w:pPr>
      <w:r>
        <w:separator/>
      </w:r>
    </w:p>
  </w:endnote>
  <w:endnote w:type="continuationSeparator" w:id="1">
    <w:p w:rsidR="00D87CB0" w:rsidRDefault="00D87CB0" w:rsidP="0011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B0" w:rsidRDefault="00D87CB0" w:rsidP="001166BF">
      <w:pPr>
        <w:spacing w:after="0" w:line="240" w:lineRule="auto"/>
      </w:pPr>
      <w:r>
        <w:separator/>
      </w:r>
    </w:p>
  </w:footnote>
  <w:footnote w:type="continuationSeparator" w:id="1">
    <w:p w:rsidR="00D87CB0" w:rsidRDefault="00D87CB0" w:rsidP="0011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1F0"/>
    <w:multiLevelType w:val="hybridMultilevel"/>
    <w:tmpl w:val="0C96197A"/>
    <w:lvl w:ilvl="0" w:tplc="86943F1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8D"/>
    <w:rsid w:val="001166BF"/>
    <w:rsid w:val="004C19FA"/>
    <w:rsid w:val="00502191"/>
    <w:rsid w:val="0090161D"/>
    <w:rsid w:val="009D57BD"/>
    <w:rsid w:val="00C30809"/>
    <w:rsid w:val="00D0379E"/>
    <w:rsid w:val="00D87CB0"/>
    <w:rsid w:val="00E0098D"/>
    <w:rsid w:val="00E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300</Words>
  <Characters>1714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2015-04-23T06:51:00Z</dcterms:created>
  <dcterms:modified xsi:type="dcterms:W3CDTF">2015-04-29T01:47:00Z</dcterms:modified>
</cp:coreProperties>
</file>