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88" w:rsidRPr="00802A87" w:rsidRDefault="00F81B88" w:rsidP="00F81B88">
      <w:pPr>
        <w:jc w:val="center"/>
        <w:rPr>
          <w:rFonts w:ascii="Times New Roman" w:hAnsi="Times New Roman" w:cs="Times New Roman"/>
          <w:b/>
          <w:sz w:val="28"/>
          <w:szCs w:val="28"/>
        </w:rPr>
      </w:pPr>
      <w:r w:rsidRPr="00802A87">
        <w:rPr>
          <w:rFonts w:ascii="Times New Roman" w:hAnsi="Times New Roman" w:cs="Times New Roman"/>
          <w:b/>
          <w:sz w:val="28"/>
          <w:szCs w:val="28"/>
        </w:rPr>
        <w:t>ОТЧЕТ</w:t>
      </w:r>
    </w:p>
    <w:p w:rsidR="00EF7E69" w:rsidRPr="00802A87" w:rsidRDefault="00B06907" w:rsidP="000375BD">
      <w:pPr>
        <w:jc w:val="center"/>
        <w:rPr>
          <w:rFonts w:ascii="Times New Roman" w:hAnsi="Times New Roman" w:cs="Times New Roman"/>
          <w:b/>
          <w:sz w:val="28"/>
          <w:szCs w:val="28"/>
        </w:rPr>
      </w:pPr>
      <w:r w:rsidRPr="00802A87">
        <w:rPr>
          <w:rFonts w:ascii="Times New Roman" w:hAnsi="Times New Roman" w:cs="Times New Roman"/>
          <w:b/>
          <w:sz w:val="28"/>
          <w:szCs w:val="28"/>
        </w:rPr>
        <w:t>О содействии в развитии сел</w:t>
      </w:r>
      <w:r w:rsidR="00250107">
        <w:rPr>
          <w:rFonts w:ascii="Times New Roman" w:hAnsi="Times New Roman" w:cs="Times New Roman"/>
          <w:b/>
          <w:sz w:val="28"/>
          <w:szCs w:val="28"/>
        </w:rPr>
        <w:t>ьскохозяйственного производства</w:t>
      </w:r>
      <w:r w:rsidRPr="00802A87">
        <w:rPr>
          <w:rFonts w:ascii="Times New Roman" w:hAnsi="Times New Roman" w:cs="Times New Roman"/>
          <w:b/>
          <w:sz w:val="28"/>
          <w:szCs w:val="28"/>
        </w:rPr>
        <w:t xml:space="preserve">, создании условий для развития малого и среднего предпринимательства на территории </w:t>
      </w:r>
      <w:r w:rsidR="00802A87" w:rsidRPr="00802A87">
        <w:rPr>
          <w:rFonts w:ascii="Times New Roman" w:hAnsi="Times New Roman" w:cs="Times New Roman"/>
          <w:b/>
          <w:sz w:val="28"/>
          <w:szCs w:val="28"/>
        </w:rPr>
        <w:t xml:space="preserve">Будаговского </w:t>
      </w:r>
      <w:r w:rsidRPr="00802A87">
        <w:rPr>
          <w:rFonts w:ascii="Times New Roman" w:hAnsi="Times New Roman" w:cs="Times New Roman"/>
          <w:b/>
          <w:sz w:val="28"/>
          <w:szCs w:val="28"/>
        </w:rPr>
        <w:t>сельского поселения.</w:t>
      </w:r>
    </w:p>
    <w:p w:rsidR="00B06907" w:rsidRPr="00802A87" w:rsidRDefault="00802A87">
      <w:pPr>
        <w:rPr>
          <w:rFonts w:ascii="Times New Roman" w:hAnsi="Times New Roman" w:cs="Times New Roman"/>
          <w:sz w:val="28"/>
          <w:szCs w:val="28"/>
        </w:rPr>
      </w:pPr>
      <w:r>
        <w:rPr>
          <w:rFonts w:ascii="Times New Roman" w:hAnsi="Times New Roman" w:cs="Times New Roman"/>
          <w:sz w:val="28"/>
          <w:szCs w:val="28"/>
        </w:rPr>
        <w:t xml:space="preserve">      </w:t>
      </w:r>
      <w:r w:rsidR="00250107">
        <w:rPr>
          <w:rFonts w:ascii="Times New Roman" w:hAnsi="Times New Roman" w:cs="Times New Roman"/>
          <w:sz w:val="28"/>
          <w:szCs w:val="28"/>
        </w:rPr>
        <w:t>На территории</w:t>
      </w:r>
      <w:r w:rsidR="00B06907" w:rsidRPr="00802A87">
        <w:rPr>
          <w:rFonts w:ascii="Times New Roman" w:hAnsi="Times New Roman" w:cs="Times New Roman"/>
          <w:sz w:val="28"/>
          <w:szCs w:val="28"/>
        </w:rPr>
        <w:t xml:space="preserve"> </w:t>
      </w:r>
      <w:r>
        <w:rPr>
          <w:rFonts w:ascii="Times New Roman" w:hAnsi="Times New Roman" w:cs="Times New Roman"/>
          <w:sz w:val="28"/>
          <w:szCs w:val="28"/>
        </w:rPr>
        <w:t>Будаговского</w:t>
      </w:r>
      <w:r w:rsidR="00B06907" w:rsidRPr="00802A87">
        <w:rPr>
          <w:rFonts w:ascii="Times New Roman" w:hAnsi="Times New Roman" w:cs="Times New Roman"/>
          <w:sz w:val="28"/>
          <w:szCs w:val="28"/>
        </w:rPr>
        <w:t xml:space="preserve"> сельского поселения осуществляют свою сельскохозяйственную </w:t>
      </w:r>
      <w:r w:rsidR="00250107" w:rsidRPr="00802A87">
        <w:rPr>
          <w:rFonts w:ascii="Times New Roman" w:hAnsi="Times New Roman" w:cs="Times New Roman"/>
          <w:sz w:val="28"/>
          <w:szCs w:val="28"/>
        </w:rPr>
        <w:t>деятельность следующие</w:t>
      </w:r>
      <w:r w:rsidR="00B06907" w:rsidRPr="00802A87">
        <w:rPr>
          <w:rFonts w:ascii="Times New Roman" w:hAnsi="Times New Roman" w:cs="Times New Roman"/>
          <w:sz w:val="28"/>
          <w:szCs w:val="28"/>
        </w:rPr>
        <w:t xml:space="preserve"> крестьянско</w:t>
      </w:r>
      <w:r>
        <w:rPr>
          <w:rFonts w:ascii="Times New Roman" w:hAnsi="Times New Roman" w:cs="Times New Roman"/>
          <w:sz w:val="28"/>
          <w:szCs w:val="28"/>
        </w:rPr>
        <w:t>-</w:t>
      </w:r>
      <w:r w:rsidR="00B06907" w:rsidRPr="00802A87">
        <w:rPr>
          <w:rFonts w:ascii="Times New Roman" w:hAnsi="Times New Roman" w:cs="Times New Roman"/>
          <w:sz w:val="28"/>
          <w:szCs w:val="28"/>
        </w:rPr>
        <w:t>фермерские хозяйства</w:t>
      </w:r>
      <w:r w:rsidR="00C129A9" w:rsidRPr="00802A87">
        <w:rPr>
          <w:rFonts w:ascii="Times New Roman" w:hAnsi="Times New Roman" w:cs="Times New Roman"/>
          <w:sz w:val="28"/>
          <w:szCs w:val="28"/>
        </w:rPr>
        <w:t xml:space="preserve"> и индивидуальные предприниматели</w:t>
      </w:r>
      <w:r w:rsidR="00B06907" w:rsidRPr="00802A87">
        <w:rPr>
          <w:rFonts w:ascii="Times New Roman" w:hAnsi="Times New Roman" w:cs="Times New Roman"/>
          <w:sz w:val="28"/>
          <w:szCs w:val="28"/>
        </w:rPr>
        <w:t>:</w:t>
      </w:r>
    </w:p>
    <w:p w:rsidR="0098104D" w:rsidRDefault="00B06907" w:rsidP="0098104D">
      <w:pPr>
        <w:rPr>
          <w:rFonts w:ascii="Times New Roman" w:hAnsi="Times New Roman" w:cs="Times New Roman"/>
          <w:sz w:val="28"/>
          <w:szCs w:val="28"/>
        </w:rPr>
      </w:pPr>
      <w:r w:rsidRPr="009F4B6A">
        <w:rPr>
          <w:rFonts w:ascii="Times New Roman" w:hAnsi="Times New Roman" w:cs="Times New Roman"/>
          <w:color w:val="FF0000"/>
          <w:sz w:val="28"/>
          <w:szCs w:val="28"/>
        </w:rPr>
        <w:t xml:space="preserve"> </w:t>
      </w:r>
      <w:r w:rsidRPr="00250107">
        <w:rPr>
          <w:rFonts w:ascii="Times New Roman" w:hAnsi="Times New Roman" w:cs="Times New Roman"/>
          <w:sz w:val="28"/>
          <w:szCs w:val="28"/>
        </w:rPr>
        <w:t>ИП глава КФХ «</w:t>
      </w:r>
      <w:r w:rsidR="00802A87" w:rsidRPr="00250107">
        <w:rPr>
          <w:rFonts w:ascii="Times New Roman" w:hAnsi="Times New Roman" w:cs="Times New Roman"/>
          <w:sz w:val="28"/>
          <w:szCs w:val="28"/>
        </w:rPr>
        <w:t>Тюков В.Ю</w:t>
      </w:r>
      <w:r w:rsidRPr="00250107">
        <w:rPr>
          <w:rFonts w:ascii="Times New Roman" w:hAnsi="Times New Roman" w:cs="Times New Roman"/>
          <w:sz w:val="28"/>
          <w:szCs w:val="28"/>
        </w:rPr>
        <w:t>», ИП глава КФХ «</w:t>
      </w:r>
      <w:r w:rsidR="00802A87" w:rsidRPr="00250107">
        <w:rPr>
          <w:rFonts w:ascii="Times New Roman" w:hAnsi="Times New Roman" w:cs="Times New Roman"/>
          <w:sz w:val="28"/>
          <w:szCs w:val="28"/>
        </w:rPr>
        <w:t>Тюков А.Ю.</w:t>
      </w:r>
      <w:r w:rsidRPr="00250107">
        <w:rPr>
          <w:rFonts w:ascii="Times New Roman" w:hAnsi="Times New Roman" w:cs="Times New Roman"/>
          <w:sz w:val="28"/>
          <w:szCs w:val="28"/>
        </w:rPr>
        <w:t>», ИП глава КФХ «</w:t>
      </w:r>
      <w:r w:rsidR="00802A87" w:rsidRPr="00250107">
        <w:rPr>
          <w:rFonts w:ascii="Times New Roman" w:hAnsi="Times New Roman" w:cs="Times New Roman"/>
          <w:sz w:val="28"/>
          <w:szCs w:val="28"/>
        </w:rPr>
        <w:t>Лысенко С.К.</w:t>
      </w:r>
      <w:r w:rsidRPr="00250107">
        <w:rPr>
          <w:rFonts w:ascii="Times New Roman" w:hAnsi="Times New Roman" w:cs="Times New Roman"/>
          <w:sz w:val="28"/>
          <w:szCs w:val="28"/>
        </w:rPr>
        <w:t>», ИП глава КФХ «</w:t>
      </w:r>
      <w:r w:rsidR="00802A87" w:rsidRPr="00250107">
        <w:rPr>
          <w:rFonts w:ascii="Times New Roman" w:hAnsi="Times New Roman" w:cs="Times New Roman"/>
          <w:sz w:val="28"/>
          <w:szCs w:val="28"/>
        </w:rPr>
        <w:t>Телешев С.М.</w:t>
      </w:r>
      <w:r w:rsidRPr="00250107">
        <w:rPr>
          <w:rFonts w:ascii="Times New Roman" w:hAnsi="Times New Roman" w:cs="Times New Roman"/>
          <w:sz w:val="28"/>
          <w:szCs w:val="28"/>
        </w:rPr>
        <w:t>», ИП глава КФХ «</w:t>
      </w:r>
      <w:r w:rsidR="00802A87" w:rsidRPr="00250107">
        <w:rPr>
          <w:rFonts w:ascii="Times New Roman" w:hAnsi="Times New Roman" w:cs="Times New Roman"/>
          <w:sz w:val="28"/>
          <w:szCs w:val="28"/>
        </w:rPr>
        <w:t>Шевцов А.М.</w:t>
      </w:r>
      <w:r w:rsidR="00C202A5" w:rsidRPr="00250107">
        <w:rPr>
          <w:rFonts w:ascii="Times New Roman" w:hAnsi="Times New Roman" w:cs="Times New Roman"/>
          <w:sz w:val="28"/>
          <w:szCs w:val="28"/>
        </w:rPr>
        <w:t xml:space="preserve">», </w:t>
      </w:r>
      <w:r w:rsidR="00802A87" w:rsidRPr="00250107">
        <w:rPr>
          <w:rFonts w:ascii="Times New Roman" w:hAnsi="Times New Roman" w:cs="Times New Roman"/>
          <w:sz w:val="28"/>
          <w:szCs w:val="28"/>
        </w:rPr>
        <w:t>ИП глава КФХ «Абаев</w:t>
      </w:r>
      <w:r w:rsidR="00954371" w:rsidRPr="00250107">
        <w:rPr>
          <w:rFonts w:ascii="Times New Roman" w:hAnsi="Times New Roman" w:cs="Times New Roman"/>
          <w:sz w:val="28"/>
          <w:szCs w:val="28"/>
        </w:rPr>
        <w:t xml:space="preserve"> </w:t>
      </w:r>
      <w:r w:rsidR="00354BF2">
        <w:rPr>
          <w:rFonts w:ascii="Times New Roman" w:hAnsi="Times New Roman" w:cs="Times New Roman"/>
          <w:sz w:val="28"/>
          <w:szCs w:val="28"/>
        </w:rPr>
        <w:t>ИО</w:t>
      </w:r>
      <w:r w:rsidR="00802A87" w:rsidRPr="00250107">
        <w:rPr>
          <w:rFonts w:ascii="Times New Roman" w:hAnsi="Times New Roman" w:cs="Times New Roman"/>
          <w:sz w:val="28"/>
          <w:szCs w:val="28"/>
        </w:rPr>
        <w:t>О», ИП глава КФХ «Морозов П.В.», ИП Колектионок С.Г</w:t>
      </w:r>
      <w:r w:rsidR="00C129A9" w:rsidRPr="00250107">
        <w:rPr>
          <w:rFonts w:ascii="Times New Roman" w:hAnsi="Times New Roman" w:cs="Times New Roman"/>
          <w:sz w:val="28"/>
          <w:szCs w:val="28"/>
        </w:rPr>
        <w:t xml:space="preserve">, ИП </w:t>
      </w:r>
      <w:r w:rsidR="00802A87" w:rsidRPr="00250107">
        <w:rPr>
          <w:rFonts w:ascii="Times New Roman" w:hAnsi="Times New Roman" w:cs="Times New Roman"/>
          <w:sz w:val="28"/>
          <w:szCs w:val="28"/>
        </w:rPr>
        <w:t>Лысенко С.В</w:t>
      </w:r>
      <w:r w:rsidR="00C129A9" w:rsidRPr="00250107">
        <w:rPr>
          <w:rFonts w:ascii="Times New Roman" w:hAnsi="Times New Roman" w:cs="Times New Roman"/>
          <w:sz w:val="28"/>
          <w:szCs w:val="28"/>
        </w:rPr>
        <w:t xml:space="preserve">., ИП </w:t>
      </w:r>
      <w:r w:rsidR="00802A87" w:rsidRPr="00250107">
        <w:rPr>
          <w:rFonts w:ascii="Times New Roman" w:hAnsi="Times New Roman" w:cs="Times New Roman"/>
          <w:sz w:val="28"/>
          <w:szCs w:val="28"/>
        </w:rPr>
        <w:t>Поляков Г.А., ИП Телешев А.М., ИП Королева А.И., ИП Смарыга Л.В., ИП Шевцова О.</w:t>
      </w:r>
      <w:r w:rsidR="009F4B6A" w:rsidRPr="00250107">
        <w:rPr>
          <w:rFonts w:ascii="Times New Roman" w:hAnsi="Times New Roman" w:cs="Times New Roman"/>
          <w:sz w:val="28"/>
          <w:szCs w:val="28"/>
        </w:rPr>
        <w:t>Д</w:t>
      </w:r>
      <w:r w:rsidR="00802A87" w:rsidRPr="00250107">
        <w:rPr>
          <w:rFonts w:ascii="Times New Roman" w:hAnsi="Times New Roman" w:cs="Times New Roman"/>
          <w:sz w:val="28"/>
          <w:szCs w:val="28"/>
        </w:rPr>
        <w:t xml:space="preserve">, ИП Кириенко В.Г., ИП Тюкова Т.Ю., ИП Тюкова С.В., ИП Меденцева М.В., ИП </w:t>
      </w:r>
      <w:r w:rsidR="009F4B6A" w:rsidRPr="00250107">
        <w:rPr>
          <w:rFonts w:ascii="Times New Roman" w:hAnsi="Times New Roman" w:cs="Times New Roman"/>
          <w:sz w:val="28"/>
          <w:szCs w:val="28"/>
        </w:rPr>
        <w:t>Наталевич С.С.</w:t>
      </w:r>
      <w:r w:rsidR="00216C6A">
        <w:rPr>
          <w:rFonts w:ascii="Times New Roman" w:hAnsi="Times New Roman" w:cs="Times New Roman"/>
          <w:sz w:val="28"/>
          <w:szCs w:val="28"/>
        </w:rPr>
        <w:t xml:space="preserve">  Все это предприятия малого бизнеса.</w:t>
      </w:r>
    </w:p>
    <w:p w:rsidR="00216C6A" w:rsidRPr="00216C6A" w:rsidRDefault="00216C6A" w:rsidP="00216C6A">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216C6A">
        <w:rPr>
          <w:rFonts w:ascii="Times New Roman" w:hAnsi="Times New Roman" w:cs="Times New Roman"/>
          <w:sz w:val="28"/>
          <w:szCs w:val="28"/>
        </w:rPr>
        <w:t xml:space="preserve">    </w:t>
      </w:r>
      <w:r w:rsidRPr="00216C6A">
        <w:rPr>
          <w:rFonts w:ascii="Times New Roman" w:eastAsia="Times New Roman" w:hAnsi="Times New Roman" w:cs="Times New Roman"/>
          <w:color w:val="000000"/>
          <w:sz w:val="28"/>
          <w:szCs w:val="28"/>
          <w:lang w:eastAsia="ru-RU"/>
        </w:rPr>
        <w:t>Малый бизнес в настоящее время является неотъемлемым и очень важным компонентом современной рыночной экономики. Он в значительной мере обеспечивает занятость населения, содействует смягчению социальной напряженности.</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Целью политики в сфере стимулирования малого бизнеса является создание благоприятных условий для развития малого предпринимательства, увеличения на его основе налоговых доходов бюджета поселения, повышение занятости поселения, увеличение объемов банковского кредитования малого бизнеса.</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 xml:space="preserve">Задачами развития малого предпринимательства поселения являются </w:t>
      </w:r>
      <w:r w:rsidRPr="00216C6A">
        <w:rPr>
          <w:rFonts w:ascii="Times New Roman" w:eastAsia="Times New Roman" w:hAnsi="Times New Roman" w:cs="Times New Roman"/>
          <w:color w:val="000000"/>
          <w:sz w:val="28"/>
          <w:szCs w:val="28"/>
          <w:lang w:eastAsia="ru-RU"/>
        </w:rPr>
        <w:t xml:space="preserve"> </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1) формирование базы данных об имеющихся в поселении материальных ресурсах, необходимых для осуществления предпринимательской деятельности;</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2) информирование населения о порядке предоставления государственной поддержки в соответствии с действующим законодательством;</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 xml:space="preserve">3) осуществление размещения муниципальных заказов у СМП в размере не менее, чем 10 и не более чем 20 процентов общего объема поставок товаров, выполнения работ, оказания услуг по перечню, установленному Правительством Российской Федерации, путем проведения торгов, участниками которых являются такие субъекты (ст. 15 Федерального закона от 21 июля 2005 года № 94-ФЗ «О </w:t>
      </w:r>
      <w:r w:rsidRPr="00216C6A">
        <w:rPr>
          <w:rFonts w:ascii="Times New Roman" w:eastAsia="Times New Roman" w:hAnsi="Times New Roman" w:cs="Times New Roman"/>
          <w:color w:val="000000"/>
          <w:sz w:val="28"/>
          <w:szCs w:val="28"/>
          <w:lang w:eastAsia="ru-RU"/>
        </w:rPr>
        <w:lastRenderedPageBreak/>
        <w:t>размещении заказов на поставки товаров, выполнение работ, оказание услуг для государственных и муниципальных нужд»);</w:t>
      </w:r>
    </w:p>
    <w:p w:rsidR="00216C6A" w:rsidRPr="00216C6A" w:rsidRDefault="00216C6A" w:rsidP="00216C6A">
      <w:pPr>
        <w:shd w:val="clear" w:color="auto" w:fill="FFFFFF"/>
        <w:spacing w:before="100" w:beforeAutospacing="1" w:after="100" w:afterAutospacing="1" w:line="360" w:lineRule="atLeast"/>
        <w:ind w:firstLine="709"/>
        <w:rPr>
          <w:rFonts w:ascii="Times New Roman" w:eastAsia="Times New Roman" w:hAnsi="Times New Roman" w:cs="Times New Roman"/>
          <w:color w:val="000000"/>
          <w:sz w:val="28"/>
          <w:szCs w:val="28"/>
          <w:lang w:eastAsia="ru-RU"/>
        </w:rPr>
      </w:pPr>
      <w:r w:rsidRPr="00216C6A">
        <w:rPr>
          <w:rFonts w:ascii="Times New Roman" w:eastAsia="Times New Roman" w:hAnsi="Times New Roman" w:cs="Times New Roman"/>
          <w:color w:val="000000"/>
          <w:sz w:val="28"/>
          <w:szCs w:val="28"/>
          <w:lang w:eastAsia="ru-RU"/>
        </w:rPr>
        <w:t>4) содействие развитию сети пред</w:t>
      </w:r>
      <w:r w:rsidRPr="00216C6A">
        <w:rPr>
          <w:rFonts w:ascii="Times New Roman" w:eastAsia="Times New Roman" w:hAnsi="Times New Roman" w:cs="Times New Roman"/>
          <w:color w:val="000000"/>
          <w:sz w:val="28"/>
          <w:szCs w:val="28"/>
          <w:lang w:eastAsia="ru-RU"/>
        </w:rPr>
        <w:t>приятий торговли в малых селах.</w:t>
      </w:r>
    </w:p>
    <w:p w:rsidR="0098104D" w:rsidRPr="00802A87" w:rsidRDefault="00216C6A">
      <w:pPr>
        <w:rPr>
          <w:rFonts w:ascii="Times New Roman" w:hAnsi="Times New Roman" w:cs="Times New Roman"/>
          <w:sz w:val="28"/>
          <w:szCs w:val="28"/>
        </w:rPr>
      </w:pPr>
      <w:r>
        <w:rPr>
          <w:rFonts w:ascii="Calibri" w:eastAsia="Calibri" w:hAnsi="Calibri" w:cs="Times New Roman"/>
        </w:rPr>
        <w:t xml:space="preserve"> </w:t>
      </w:r>
      <w:r w:rsidR="00802A87">
        <w:rPr>
          <w:rFonts w:ascii="Times New Roman" w:hAnsi="Times New Roman" w:cs="Times New Roman"/>
          <w:sz w:val="28"/>
          <w:szCs w:val="28"/>
        </w:rPr>
        <w:t xml:space="preserve"> </w:t>
      </w:r>
      <w:r w:rsidR="0098104D" w:rsidRPr="00802A87">
        <w:rPr>
          <w:rFonts w:ascii="Times New Roman" w:hAnsi="Times New Roman" w:cs="Times New Roman"/>
          <w:sz w:val="28"/>
          <w:szCs w:val="28"/>
        </w:rPr>
        <w:t xml:space="preserve">За последний год </w:t>
      </w:r>
      <w:r>
        <w:rPr>
          <w:rFonts w:ascii="Times New Roman" w:hAnsi="Times New Roman" w:cs="Times New Roman"/>
          <w:sz w:val="28"/>
          <w:szCs w:val="28"/>
        </w:rPr>
        <w:t xml:space="preserve">предприятия малого бизнеса, то есть </w:t>
      </w:r>
      <w:proofErr w:type="gramStart"/>
      <w:r w:rsidR="0098104D" w:rsidRPr="00802A87">
        <w:rPr>
          <w:rFonts w:ascii="Times New Roman" w:hAnsi="Times New Roman" w:cs="Times New Roman"/>
          <w:sz w:val="28"/>
          <w:szCs w:val="28"/>
        </w:rPr>
        <w:t>КФХ</w:t>
      </w:r>
      <w:proofErr w:type="gramEnd"/>
      <w:r w:rsidR="0098104D" w:rsidRPr="00802A87">
        <w:rPr>
          <w:rFonts w:ascii="Times New Roman" w:hAnsi="Times New Roman" w:cs="Times New Roman"/>
          <w:sz w:val="28"/>
          <w:szCs w:val="28"/>
        </w:rPr>
        <w:t xml:space="preserve"> </w:t>
      </w:r>
      <w:r w:rsidR="00C129A9" w:rsidRPr="00802A87">
        <w:rPr>
          <w:rFonts w:ascii="Times New Roman" w:hAnsi="Times New Roman" w:cs="Times New Roman"/>
          <w:sz w:val="28"/>
          <w:szCs w:val="28"/>
        </w:rPr>
        <w:t xml:space="preserve">и Индивидуальные предприниматели </w:t>
      </w:r>
      <w:r w:rsidR="0098104D" w:rsidRPr="00802A87">
        <w:rPr>
          <w:rFonts w:ascii="Times New Roman" w:hAnsi="Times New Roman" w:cs="Times New Roman"/>
          <w:sz w:val="28"/>
          <w:szCs w:val="28"/>
        </w:rPr>
        <w:t>зарекомендовали себя как динамично развивающиеся</w:t>
      </w:r>
      <w:r w:rsidR="00C129A9" w:rsidRPr="00802A87">
        <w:rPr>
          <w:rFonts w:ascii="Times New Roman" w:hAnsi="Times New Roman" w:cs="Times New Roman"/>
          <w:sz w:val="28"/>
          <w:szCs w:val="28"/>
        </w:rPr>
        <w:t>,</w:t>
      </w:r>
      <w:r w:rsidR="0098104D" w:rsidRPr="00802A87">
        <w:rPr>
          <w:rFonts w:ascii="Times New Roman" w:hAnsi="Times New Roman" w:cs="Times New Roman"/>
          <w:sz w:val="28"/>
          <w:szCs w:val="28"/>
        </w:rPr>
        <w:t xml:space="preserve"> с серьезной налогооблагаемой базой</w:t>
      </w:r>
      <w:r w:rsidR="0028129E" w:rsidRPr="00802A87">
        <w:rPr>
          <w:rFonts w:ascii="Times New Roman" w:hAnsi="Times New Roman" w:cs="Times New Roman"/>
          <w:sz w:val="28"/>
          <w:szCs w:val="28"/>
        </w:rPr>
        <w:t>,</w:t>
      </w:r>
      <w:r w:rsidR="0098104D" w:rsidRPr="00802A87">
        <w:rPr>
          <w:rFonts w:ascii="Times New Roman" w:hAnsi="Times New Roman" w:cs="Times New Roman"/>
          <w:sz w:val="28"/>
          <w:szCs w:val="28"/>
        </w:rPr>
        <w:t xml:space="preserve"> с созданием новых рабочих мест</w:t>
      </w:r>
      <w:r w:rsidR="00354BF2">
        <w:rPr>
          <w:rFonts w:ascii="Times New Roman" w:hAnsi="Times New Roman" w:cs="Times New Roman"/>
          <w:sz w:val="28"/>
          <w:szCs w:val="28"/>
        </w:rPr>
        <w:t xml:space="preserve"> с оформлением в собственность и аренду земельных участков на которых осуществляют свою деятельность</w:t>
      </w:r>
      <w:r w:rsidR="0098104D" w:rsidRPr="00802A87">
        <w:rPr>
          <w:rFonts w:ascii="Times New Roman" w:hAnsi="Times New Roman" w:cs="Times New Roman"/>
          <w:sz w:val="28"/>
          <w:szCs w:val="28"/>
        </w:rPr>
        <w:t>. В настоящее время числен</w:t>
      </w:r>
      <w:r w:rsidR="009F4B6A">
        <w:rPr>
          <w:rFonts w:ascii="Times New Roman" w:hAnsi="Times New Roman" w:cs="Times New Roman"/>
          <w:sz w:val="28"/>
          <w:szCs w:val="28"/>
        </w:rPr>
        <w:t>ность работающих в КФХ составляет</w:t>
      </w:r>
      <w:r w:rsidR="0098104D" w:rsidRPr="00802A87">
        <w:rPr>
          <w:rFonts w:ascii="Times New Roman" w:hAnsi="Times New Roman" w:cs="Times New Roman"/>
          <w:sz w:val="28"/>
          <w:szCs w:val="28"/>
        </w:rPr>
        <w:t xml:space="preserve"> </w:t>
      </w:r>
      <w:r w:rsidR="009F4B6A">
        <w:rPr>
          <w:rFonts w:ascii="Times New Roman" w:hAnsi="Times New Roman" w:cs="Times New Roman"/>
          <w:sz w:val="28"/>
          <w:szCs w:val="28"/>
        </w:rPr>
        <w:t>55</w:t>
      </w:r>
      <w:r w:rsidR="001119D0">
        <w:rPr>
          <w:rFonts w:ascii="Times New Roman" w:hAnsi="Times New Roman" w:cs="Times New Roman"/>
          <w:sz w:val="28"/>
          <w:szCs w:val="28"/>
        </w:rPr>
        <w:t xml:space="preserve"> </w:t>
      </w:r>
      <w:r w:rsidR="00907193" w:rsidRPr="00802A87">
        <w:rPr>
          <w:rFonts w:ascii="Times New Roman" w:hAnsi="Times New Roman" w:cs="Times New Roman"/>
          <w:sz w:val="28"/>
          <w:szCs w:val="28"/>
        </w:rPr>
        <w:t xml:space="preserve">человек, </w:t>
      </w:r>
      <w:r w:rsidR="00907193">
        <w:rPr>
          <w:rFonts w:ascii="Times New Roman" w:hAnsi="Times New Roman" w:cs="Times New Roman"/>
          <w:sz w:val="28"/>
          <w:szCs w:val="28"/>
        </w:rPr>
        <w:t>т.</w:t>
      </w:r>
      <w:r w:rsidR="001119D0">
        <w:rPr>
          <w:rFonts w:ascii="Times New Roman" w:hAnsi="Times New Roman" w:cs="Times New Roman"/>
          <w:sz w:val="28"/>
          <w:szCs w:val="28"/>
        </w:rPr>
        <w:t xml:space="preserve"> </w:t>
      </w:r>
      <w:r w:rsidR="009F4B6A">
        <w:rPr>
          <w:rFonts w:ascii="Times New Roman" w:hAnsi="Times New Roman" w:cs="Times New Roman"/>
          <w:sz w:val="28"/>
          <w:szCs w:val="28"/>
        </w:rPr>
        <w:t xml:space="preserve">е средняя занятость в КФХ составляет 8 </w:t>
      </w:r>
      <w:r w:rsidR="00907193">
        <w:rPr>
          <w:rFonts w:ascii="Times New Roman" w:hAnsi="Times New Roman" w:cs="Times New Roman"/>
          <w:sz w:val="28"/>
          <w:szCs w:val="28"/>
        </w:rPr>
        <w:t xml:space="preserve">человек, </w:t>
      </w:r>
      <w:r w:rsidR="00907193" w:rsidRPr="00802A87">
        <w:rPr>
          <w:rFonts w:ascii="Times New Roman" w:hAnsi="Times New Roman" w:cs="Times New Roman"/>
          <w:sz w:val="28"/>
          <w:szCs w:val="28"/>
        </w:rPr>
        <w:t>сфере</w:t>
      </w:r>
      <w:r w:rsidR="00C129A9" w:rsidRPr="00802A87">
        <w:rPr>
          <w:rFonts w:ascii="Times New Roman" w:hAnsi="Times New Roman" w:cs="Times New Roman"/>
          <w:sz w:val="28"/>
          <w:szCs w:val="28"/>
        </w:rPr>
        <w:t xml:space="preserve"> малого предпринимательства численность работающих </w:t>
      </w:r>
      <w:r w:rsidR="001119D0">
        <w:rPr>
          <w:rFonts w:ascii="Times New Roman" w:hAnsi="Times New Roman" w:cs="Times New Roman"/>
          <w:sz w:val="28"/>
          <w:szCs w:val="28"/>
        </w:rPr>
        <w:t>составляет 26</w:t>
      </w:r>
      <w:r w:rsidR="009772EE" w:rsidRPr="00802A87">
        <w:rPr>
          <w:rFonts w:ascii="Times New Roman" w:hAnsi="Times New Roman" w:cs="Times New Roman"/>
          <w:sz w:val="28"/>
          <w:szCs w:val="28"/>
        </w:rPr>
        <w:t xml:space="preserve"> человек</w:t>
      </w:r>
      <w:r w:rsidR="00573066" w:rsidRPr="00802A87">
        <w:rPr>
          <w:rFonts w:ascii="Times New Roman" w:hAnsi="Times New Roman" w:cs="Times New Roman"/>
          <w:sz w:val="28"/>
          <w:szCs w:val="28"/>
        </w:rPr>
        <w:t>.</w:t>
      </w:r>
      <w:r w:rsidR="0098104D" w:rsidRPr="00802A87">
        <w:rPr>
          <w:rFonts w:ascii="Times New Roman" w:hAnsi="Times New Roman" w:cs="Times New Roman"/>
          <w:sz w:val="28"/>
          <w:szCs w:val="28"/>
        </w:rPr>
        <w:t xml:space="preserve">           </w:t>
      </w:r>
    </w:p>
    <w:p w:rsidR="00B06907" w:rsidRPr="00802A87" w:rsidRDefault="001119D0">
      <w:pPr>
        <w:rPr>
          <w:rFonts w:ascii="Times New Roman" w:hAnsi="Times New Roman" w:cs="Times New Roman"/>
          <w:sz w:val="28"/>
          <w:szCs w:val="28"/>
        </w:rPr>
      </w:pPr>
      <w:r>
        <w:rPr>
          <w:rFonts w:ascii="Times New Roman" w:hAnsi="Times New Roman" w:cs="Times New Roman"/>
          <w:sz w:val="28"/>
          <w:szCs w:val="28"/>
        </w:rPr>
        <w:t xml:space="preserve">      </w:t>
      </w:r>
      <w:r w:rsidR="0098104D" w:rsidRPr="00802A87">
        <w:rPr>
          <w:rFonts w:ascii="Times New Roman" w:hAnsi="Times New Roman" w:cs="Times New Roman"/>
          <w:sz w:val="28"/>
          <w:szCs w:val="28"/>
        </w:rPr>
        <w:t>Оказание поддержки субъектам малого и среднего предпринимательства, осуществляющим се</w:t>
      </w:r>
      <w:r w:rsidR="00C129A9" w:rsidRPr="00802A87">
        <w:rPr>
          <w:rFonts w:ascii="Times New Roman" w:hAnsi="Times New Roman" w:cs="Times New Roman"/>
          <w:sz w:val="28"/>
          <w:szCs w:val="28"/>
        </w:rPr>
        <w:t>л</w:t>
      </w:r>
      <w:r w:rsidR="00653C0E" w:rsidRPr="00802A87">
        <w:rPr>
          <w:rFonts w:ascii="Times New Roman" w:hAnsi="Times New Roman" w:cs="Times New Roman"/>
          <w:sz w:val="28"/>
          <w:szCs w:val="28"/>
        </w:rPr>
        <w:t xml:space="preserve">ьскохозяйственную </w:t>
      </w:r>
      <w:r w:rsidR="00907193" w:rsidRPr="00802A87">
        <w:rPr>
          <w:rFonts w:ascii="Times New Roman" w:hAnsi="Times New Roman" w:cs="Times New Roman"/>
          <w:sz w:val="28"/>
          <w:szCs w:val="28"/>
        </w:rPr>
        <w:t>деятельность может</w:t>
      </w:r>
      <w:r w:rsidR="0098104D" w:rsidRPr="00802A87">
        <w:rPr>
          <w:rFonts w:ascii="Times New Roman" w:hAnsi="Times New Roman" w:cs="Times New Roman"/>
          <w:sz w:val="28"/>
          <w:szCs w:val="28"/>
        </w:rPr>
        <w:t xml:space="preserve">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Pr>
          <w:rFonts w:ascii="Times New Roman" w:hAnsi="Times New Roman" w:cs="Times New Roman"/>
          <w:sz w:val="28"/>
          <w:szCs w:val="28"/>
        </w:rPr>
        <w:t xml:space="preserve">а также </w:t>
      </w:r>
      <w:r w:rsidR="0098104D" w:rsidRPr="00802A87">
        <w:rPr>
          <w:rFonts w:ascii="Times New Roman" w:hAnsi="Times New Roman" w:cs="Times New Roman"/>
          <w:sz w:val="28"/>
          <w:szCs w:val="28"/>
        </w:rPr>
        <w:t>нормативными правовыми актами органов местного самоуправления.</w:t>
      </w:r>
    </w:p>
    <w:p w:rsidR="00C129A9" w:rsidRPr="00802A87" w:rsidRDefault="001119D0" w:rsidP="00C129A9">
      <w:pPr>
        <w:rPr>
          <w:rFonts w:ascii="Times New Roman" w:hAnsi="Times New Roman" w:cs="Times New Roman"/>
          <w:sz w:val="28"/>
          <w:szCs w:val="28"/>
        </w:rPr>
      </w:pPr>
      <w:r>
        <w:rPr>
          <w:rFonts w:ascii="Times New Roman" w:hAnsi="Times New Roman" w:cs="Times New Roman"/>
          <w:sz w:val="28"/>
          <w:szCs w:val="28"/>
        </w:rPr>
        <w:t xml:space="preserve">      </w:t>
      </w:r>
      <w:r w:rsidR="00091CF2" w:rsidRPr="00802A87">
        <w:rPr>
          <w:rFonts w:ascii="Times New Roman" w:hAnsi="Times New Roman" w:cs="Times New Roman"/>
          <w:sz w:val="28"/>
          <w:szCs w:val="28"/>
        </w:rPr>
        <w:t xml:space="preserve">Основной мерой в создании условий для развития сельскохозяйственного производства </w:t>
      </w:r>
      <w:r w:rsidR="00951E18" w:rsidRPr="00802A87">
        <w:rPr>
          <w:rFonts w:ascii="Times New Roman" w:hAnsi="Times New Roman" w:cs="Times New Roman"/>
          <w:sz w:val="28"/>
          <w:szCs w:val="28"/>
        </w:rPr>
        <w:t xml:space="preserve">на территории </w:t>
      </w:r>
      <w:r>
        <w:rPr>
          <w:rFonts w:ascii="Times New Roman" w:hAnsi="Times New Roman" w:cs="Times New Roman"/>
          <w:sz w:val="28"/>
          <w:szCs w:val="28"/>
        </w:rPr>
        <w:t>Будаговского</w:t>
      </w:r>
      <w:r w:rsidR="00951E18" w:rsidRPr="00802A87">
        <w:rPr>
          <w:rFonts w:ascii="Times New Roman" w:hAnsi="Times New Roman" w:cs="Times New Roman"/>
          <w:sz w:val="28"/>
          <w:szCs w:val="28"/>
        </w:rPr>
        <w:t xml:space="preserve"> сельского поселения является выделение земель сельскохозяйственного назначения крестьянско</w:t>
      </w:r>
      <w:r>
        <w:rPr>
          <w:rFonts w:ascii="Times New Roman" w:hAnsi="Times New Roman" w:cs="Times New Roman"/>
          <w:sz w:val="28"/>
          <w:szCs w:val="28"/>
        </w:rPr>
        <w:t>-</w:t>
      </w:r>
      <w:r w:rsidR="00951E18" w:rsidRPr="00802A87">
        <w:rPr>
          <w:rFonts w:ascii="Times New Roman" w:hAnsi="Times New Roman" w:cs="Times New Roman"/>
          <w:sz w:val="28"/>
          <w:szCs w:val="28"/>
        </w:rPr>
        <w:t xml:space="preserve">фермерским хозяйствам.                                              </w:t>
      </w:r>
      <w:r w:rsidR="00954371" w:rsidRPr="00802A87">
        <w:rPr>
          <w:rFonts w:ascii="Times New Roman" w:hAnsi="Times New Roman" w:cs="Times New Roman"/>
          <w:sz w:val="28"/>
          <w:szCs w:val="28"/>
        </w:rPr>
        <w:t xml:space="preserve">                                                                                    </w:t>
      </w:r>
      <w:r w:rsidR="00951E18" w:rsidRPr="00802A87">
        <w:rPr>
          <w:rFonts w:ascii="Times New Roman" w:hAnsi="Times New Roman" w:cs="Times New Roman"/>
          <w:sz w:val="28"/>
          <w:szCs w:val="28"/>
        </w:rPr>
        <w:t xml:space="preserve"> </w:t>
      </w:r>
      <w:r w:rsidR="00954371" w:rsidRPr="00802A87">
        <w:rPr>
          <w:rFonts w:ascii="Times New Roman" w:hAnsi="Times New Roman" w:cs="Times New Roman"/>
          <w:sz w:val="28"/>
          <w:szCs w:val="28"/>
        </w:rPr>
        <w:t xml:space="preserve">  </w:t>
      </w:r>
      <w:r>
        <w:rPr>
          <w:rFonts w:ascii="Times New Roman" w:hAnsi="Times New Roman" w:cs="Times New Roman"/>
          <w:sz w:val="28"/>
          <w:szCs w:val="28"/>
        </w:rPr>
        <w:t xml:space="preserve">       </w:t>
      </w:r>
      <w:r w:rsidR="00F81B88" w:rsidRPr="00802A87">
        <w:rPr>
          <w:rFonts w:ascii="Times New Roman" w:hAnsi="Times New Roman" w:cs="Times New Roman"/>
          <w:sz w:val="28"/>
          <w:szCs w:val="28"/>
        </w:rPr>
        <w:t>По реализации п.</w:t>
      </w:r>
      <w:proofErr w:type="gramStart"/>
      <w:r w:rsidR="00F81B88" w:rsidRPr="00802A87">
        <w:rPr>
          <w:rFonts w:ascii="Times New Roman" w:hAnsi="Times New Roman" w:cs="Times New Roman"/>
          <w:sz w:val="28"/>
          <w:szCs w:val="28"/>
        </w:rPr>
        <w:t xml:space="preserve">3  </w:t>
      </w:r>
      <w:proofErr w:type="spellStart"/>
      <w:r w:rsidR="00F81B88" w:rsidRPr="00802A87">
        <w:rPr>
          <w:rFonts w:ascii="Times New Roman" w:hAnsi="Times New Roman" w:cs="Times New Roman"/>
          <w:sz w:val="28"/>
          <w:szCs w:val="28"/>
        </w:rPr>
        <w:t>ст</w:t>
      </w:r>
      <w:proofErr w:type="spellEnd"/>
      <w:proofErr w:type="gramEnd"/>
      <w:r w:rsidR="00F81B88" w:rsidRPr="00802A87">
        <w:rPr>
          <w:rFonts w:ascii="Times New Roman" w:hAnsi="Times New Roman" w:cs="Times New Roman"/>
          <w:sz w:val="28"/>
          <w:szCs w:val="28"/>
        </w:rPr>
        <w:t xml:space="preserve"> 19,1 Федерального закона  от  24.07.2012 г  № 101,435 ФЗ  </w:t>
      </w:r>
      <w:r w:rsidR="000375BD" w:rsidRPr="00802A87">
        <w:rPr>
          <w:rFonts w:ascii="Times New Roman" w:hAnsi="Times New Roman" w:cs="Times New Roman"/>
          <w:sz w:val="28"/>
          <w:szCs w:val="28"/>
        </w:rPr>
        <w:t xml:space="preserve">                           </w:t>
      </w:r>
      <w:r w:rsidR="00653C0E" w:rsidRPr="00802A87">
        <w:rPr>
          <w:rFonts w:ascii="Times New Roman" w:hAnsi="Times New Roman" w:cs="Times New Roman"/>
          <w:sz w:val="28"/>
          <w:szCs w:val="28"/>
        </w:rPr>
        <w:t xml:space="preserve">   « Об обороте земель сельскохозяйственного</w:t>
      </w:r>
      <w:r w:rsidR="00F81B88" w:rsidRPr="00802A87">
        <w:rPr>
          <w:rFonts w:ascii="Times New Roman" w:hAnsi="Times New Roman" w:cs="Times New Roman"/>
          <w:sz w:val="28"/>
          <w:szCs w:val="28"/>
        </w:rPr>
        <w:t xml:space="preserve"> назначения»   по </w:t>
      </w:r>
      <w:r>
        <w:rPr>
          <w:rFonts w:ascii="Times New Roman" w:hAnsi="Times New Roman" w:cs="Times New Roman"/>
          <w:sz w:val="28"/>
          <w:szCs w:val="28"/>
        </w:rPr>
        <w:t xml:space="preserve">Будаговскому </w:t>
      </w:r>
      <w:r w:rsidR="00F81B88" w:rsidRPr="00802A87">
        <w:rPr>
          <w:rFonts w:ascii="Times New Roman" w:hAnsi="Times New Roman" w:cs="Times New Roman"/>
          <w:sz w:val="28"/>
          <w:szCs w:val="28"/>
        </w:rPr>
        <w:t>сельскому поселению  были проведены  все необходимые  мероприятия</w:t>
      </w:r>
      <w:r w:rsidR="002824B1" w:rsidRPr="00802A87">
        <w:rPr>
          <w:rFonts w:ascii="Times New Roman" w:hAnsi="Times New Roman" w:cs="Times New Roman"/>
          <w:sz w:val="28"/>
          <w:szCs w:val="28"/>
        </w:rPr>
        <w:t xml:space="preserve"> по введению в оборот земель сельскохозяйственного  назначения</w:t>
      </w:r>
      <w:r w:rsidR="00F81B88" w:rsidRPr="00802A87">
        <w:rPr>
          <w:rFonts w:ascii="Times New Roman" w:hAnsi="Times New Roman" w:cs="Times New Roman"/>
          <w:sz w:val="28"/>
          <w:szCs w:val="28"/>
        </w:rPr>
        <w:t xml:space="preserve"> . </w:t>
      </w:r>
      <w:r w:rsidR="002824B1" w:rsidRPr="00802A87">
        <w:rPr>
          <w:rFonts w:ascii="Times New Roman" w:hAnsi="Times New Roman" w:cs="Times New Roman"/>
          <w:sz w:val="28"/>
          <w:szCs w:val="28"/>
        </w:rPr>
        <w:t xml:space="preserve"> Проведено собрание  дольщиков, составлен и утвержден список </w:t>
      </w:r>
      <w:r w:rsidR="002824B1" w:rsidRPr="00802A87">
        <w:rPr>
          <w:rFonts w:ascii="Times New Roman" w:hAnsi="Times New Roman" w:cs="Times New Roman"/>
          <w:b/>
          <w:bCs/>
          <w:sz w:val="28"/>
          <w:szCs w:val="28"/>
        </w:rPr>
        <w:t xml:space="preserve"> </w:t>
      </w:r>
      <w:r w:rsidR="002824B1" w:rsidRPr="00802A87">
        <w:rPr>
          <w:rFonts w:ascii="Times New Roman" w:hAnsi="Times New Roman" w:cs="Times New Roman"/>
          <w:sz w:val="28"/>
          <w:szCs w:val="28"/>
        </w:rPr>
        <w:t xml:space="preserve">лиц земельные доли которых признаются невостребованными в соответствии с Федеральным Законом  « Об обороте земель сельскохозяйственного назначения» </w:t>
      </w:r>
      <w:r w:rsidR="00741F93" w:rsidRPr="00802A87">
        <w:rPr>
          <w:rFonts w:ascii="Times New Roman" w:hAnsi="Times New Roman" w:cs="Times New Roman"/>
          <w:sz w:val="28"/>
          <w:szCs w:val="28"/>
        </w:rPr>
        <w:t xml:space="preserve"> </w:t>
      </w:r>
      <w:r w:rsidR="002824B1" w:rsidRPr="00802A87">
        <w:rPr>
          <w:rFonts w:ascii="Times New Roman" w:hAnsi="Times New Roman" w:cs="Times New Roman"/>
          <w:sz w:val="28"/>
          <w:szCs w:val="28"/>
        </w:rPr>
        <w:t xml:space="preserve"> из состава участников долевой собственности на земельный участок сельскохозяйственного назначения, (земли бывшего совхоза, колхоза)ТОО КСХП </w:t>
      </w:r>
      <w:r>
        <w:rPr>
          <w:rFonts w:ascii="Times New Roman" w:hAnsi="Times New Roman" w:cs="Times New Roman"/>
          <w:sz w:val="28"/>
          <w:szCs w:val="28"/>
        </w:rPr>
        <w:t>«Верный путь</w:t>
      </w:r>
      <w:r w:rsidR="002824B1" w:rsidRPr="00802A87">
        <w:rPr>
          <w:rFonts w:ascii="Times New Roman" w:hAnsi="Times New Roman" w:cs="Times New Roman"/>
          <w:sz w:val="28"/>
          <w:szCs w:val="28"/>
        </w:rPr>
        <w:t>».</w:t>
      </w:r>
      <w:r w:rsidR="002824B1" w:rsidRPr="00802A87">
        <w:rPr>
          <w:rFonts w:ascii="Times New Roman" w:hAnsi="Times New Roman" w:cs="Times New Roman"/>
          <w:b/>
          <w:bCs/>
          <w:sz w:val="28"/>
          <w:szCs w:val="28"/>
        </w:rPr>
        <w:t xml:space="preserve">                                                                                                                        </w:t>
      </w:r>
      <w:r w:rsidR="00741F93" w:rsidRPr="00802A87">
        <w:rPr>
          <w:rFonts w:ascii="Times New Roman" w:hAnsi="Times New Roman" w:cs="Times New Roman"/>
          <w:b/>
          <w:bCs/>
          <w:sz w:val="28"/>
          <w:szCs w:val="28"/>
        </w:rPr>
        <w:t xml:space="preserve">                            </w:t>
      </w:r>
      <w:r w:rsidR="002824B1" w:rsidRPr="00802A87">
        <w:rPr>
          <w:rFonts w:ascii="Times New Roman" w:hAnsi="Times New Roman" w:cs="Times New Roman"/>
          <w:b/>
          <w:bCs/>
          <w:sz w:val="28"/>
          <w:szCs w:val="28"/>
        </w:rPr>
        <w:t xml:space="preserve">       </w:t>
      </w:r>
      <w:r w:rsidR="00F81B88" w:rsidRPr="00802A87">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193">
        <w:rPr>
          <w:rFonts w:ascii="Times New Roman" w:hAnsi="Times New Roman" w:cs="Times New Roman"/>
          <w:sz w:val="28"/>
          <w:szCs w:val="28"/>
        </w:rPr>
        <w:t xml:space="preserve">    </w:t>
      </w:r>
      <w:r w:rsidR="00F81B88" w:rsidRPr="00802A87">
        <w:rPr>
          <w:rFonts w:ascii="Times New Roman" w:hAnsi="Times New Roman" w:cs="Times New Roman"/>
          <w:sz w:val="28"/>
          <w:szCs w:val="28"/>
        </w:rPr>
        <w:t>В</w:t>
      </w:r>
      <w:r w:rsidR="002824B1" w:rsidRPr="00802A87">
        <w:rPr>
          <w:rFonts w:ascii="Times New Roman" w:hAnsi="Times New Roman" w:cs="Times New Roman"/>
          <w:sz w:val="28"/>
          <w:szCs w:val="28"/>
        </w:rPr>
        <w:t xml:space="preserve"> результате всех принятых мер в </w:t>
      </w:r>
      <w:r w:rsidR="00F81B88" w:rsidRPr="00802A87">
        <w:rPr>
          <w:rFonts w:ascii="Times New Roman" w:hAnsi="Times New Roman" w:cs="Times New Roman"/>
          <w:sz w:val="28"/>
          <w:szCs w:val="28"/>
        </w:rPr>
        <w:t xml:space="preserve"> муниципальную собственность на данный момент оформлено по решению суда </w:t>
      </w:r>
      <w:r w:rsidR="00354BF2">
        <w:rPr>
          <w:rFonts w:ascii="Times New Roman" w:hAnsi="Times New Roman" w:cs="Times New Roman"/>
          <w:sz w:val="28"/>
          <w:szCs w:val="28"/>
        </w:rPr>
        <w:t>–</w:t>
      </w:r>
      <w:r w:rsidR="00F81B88" w:rsidRPr="00802A87">
        <w:rPr>
          <w:rFonts w:ascii="Times New Roman" w:hAnsi="Times New Roman" w:cs="Times New Roman"/>
          <w:sz w:val="28"/>
          <w:szCs w:val="28"/>
        </w:rPr>
        <w:t xml:space="preserve"> </w:t>
      </w:r>
      <w:r w:rsidR="00354BF2" w:rsidRPr="00354BF2">
        <w:rPr>
          <w:rFonts w:ascii="Times New Roman" w:hAnsi="Times New Roman" w:cs="Times New Roman"/>
          <w:sz w:val="28"/>
          <w:szCs w:val="28"/>
        </w:rPr>
        <w:t xml:space="preserve">более </w:t>
      </w:r>
      <w:r w:rsidR="00216C6A">
        <w:rPr>
          <w:rFonts w:ascii="Times New Roman" w:hAnsi="Times New Roman" w:cs="Times New Roman"/>
          <w:sz w:val="28"/>
          <w:szCs w:val="28"/>
        </w:rPr>
        <w:t>6</w:t>
      </w:r>
      <w:r w:rsidR="00354BF2" w:rsidRPr="00354BF2">
        <w:rPr>
          <w:rFonts w:ascii="Times New Roman" w:hAnsi="Times New Roman" w:cs="Times New Roman"/>
          <w:sz w:val="28"/>
          <w:szCs w:val="28"/>
        </w:rPr>
        <w:t xml:space="preserve"> тыс </w:t>
      </w:r>
      <w:r w:rsidR="00F81B88" w:rsidRPr="00802A87">
        <w:rPr>
          <w:rFonts w:ascii="Times New Roman" w:hAnsi="Times New Roman" w:cs="Times New Roman"/>
          <w:sz w:val="28"/>
          <w:szCs w:val="28"/>
        </w:rPr>
        <w:t>га</w:t>
      </w:r>
      <w:r w:rsidR="00354BF2">
        <w:rPr>
          <w:rFonts w:ascii="Times New Roman" w:hAnsi="Times New Roman" w:cs="Times New Roman"/>
          <w:sz w:val="28"/>
          <w:szCs w:val="28"/>
        </w:rPr>
        <w:t>.</w:t>
      </w:r>
      <w:r w:rsidR="00F81B88" w:rsidRPr="00802A87">
        <w:rPr>
          <w:rFonts w:ascii="Times New Roman" w:hAnsi="Times New Roman" w:cs="Times New Roman"/>
          <w:sz w:val="28"/>
          <w:szCs w:val="28"/>
        </w:rPr>
        <w:t xml:space="preserve"> земель сельскохозяйственного назначения</w:t>
      </w:r>
      <w:r w:rsidR="000375BD" w:rsidRPr="00802A87">
        <w:rPr>
          <w:rFonts w:ascii="Times New Roman" w:hAnsi="Times New Roman" w:cs="Times New Roman"/>
          <w:sz w:val="28"/>
          <w:szCs w:val="28"/>
        </w:rPr>
        <w:t>,</w:t>
      </w:r>
      <w:r w:rsidR="00F81B88" w:rsidRPr="00802A87">
        <w:rPr>
          <w:rFonts w:ascii="Times New Roman" w:hAnsi="Times New Roman" w:cs="Times New Roman"/>
          <w:sz w:val="28"/>
          <w:szCs w:val="28"/>
        </w:rPr>
        <w:t xml:space="preserve"> </w:t>
      </w:r>
      <w:r w:rsidR="00A439AA" w:rsidRPr="00802A87">
        <w:rPr>
          <w:rFonts w:ascii="Times New Roman" w:hAnsi="Times New Roman" w:cs="Times New Roman"/>
          <w:b/>
          <w:bCs/>
          <w:sz w:val="28"/>
          <w:szCs w:val="28"/>
        </w:rPr>
        <w:t xml:space="preserve"> </w:t>
      </w:r>
      <w:r w:rsidR="00F81B88" w:rsidRPr="00802A87">
        <w:rPr>
          <w:rFonts w:ascii="Times New Roman" w:hAnsi="Times New Roman" w:cs="Times New Roman"/>
          <w:sz w:val="28"/>
          <w:szCs w:val="28"/>
        </w:rPr>
        <w:t>из которых</w:t>
      </w:r>
      <w:r w:rsidR="00954371" w:rsidRPr="00802A87">
        <w:rPr>
          <w:rFonts w:ascii="Times New Roman" w:hAnsi="Times New Roman" w:cs="Times New Roman"/>
          <w:sz w:val="28"/>
          <w:szCs w:val="28"/>
        </w:rPr>
        <w:t xml:space="preserve"> было </w:t>
      </w:r>
      <w:r w:rsidR="00907193">
        <w:rPr>
          <w:rFonts w:ascii="Times New Roman" w:hAnsi="Times New Roman" w:cs="Times New Roman"/>
          <w:sz w:val="28"/>
          <w:szCs w:val="28"/>
        </w:rPr>
        <w:t xml:space="preserve">оформлено </w:t>
      </w:r>
      <w:r w:rsidR="00A439AA" w:rsidRPr="00802A87">
        <w:rPr>
          <w:rFonts w:ascii="Times New Roman" w:hAnsi="Times New Roman" w:cs="Times New Roman"/>
          <w:sz w:val="28"/>
          <w:szCs w:val="28"/>
        </w:rPr>
        <w:t>крестьянско</w:t>
      </w:r>
      <w:r>
        <w:rPr>
          <w:rFonts w:ascii="Times New Roman" w:hAnsi="Times New Roman" w:cs="Times New Roman"/>
          <w:sz w:val="28"/>
          <w:szCs w:val="28"/>
        </w:rPr>
        <w:t>-</w:t>
      </w:r>
      <w:r w:rsidR="00A439AA" w:rsidRPr="00802A87">
        <w:rPr>
          <w:rFonts w:ascii="Times New Roman" w:hAnsi="Times New Roman" w:cs="Times New Roman"/>
          <w:sz w:val="28"/>
          <w:szCs w:val="28"/>
        </w:rPr>
        <w:t>фермерс</w:t>
      </w:r>
      <w:r w:rsidR="00907193">
        <w:rPr>
          <w:rFonts w:ascii="Times New Roman" w:hAnsi="Times New Roman" w:cs="Times New Roman"/>
          <w:sz w:val="28"/>
          <w:szCs w:val="28"/>
        </w:rPr>
        <w:t>кими</w:t>
      </w:r>
      <w:r w:rsidR="00954371" w:rsidRPr="00802A87">
        <w:rPr>
          <w:rFonts w:ascii="Times New Roman" w:hAnsi="Times New Roman" w:cs="Times New Roman"/>
          <w:sz w:val="28"/>
          <w:szCs w:val="28"/>
        </w:rPr>
        <w:t xml:space="preserve">  хозяйств</w:t>
      </w:r>
      <w:r w:rsidR="00907193">
        <w:rPr>
          <w:rFonts w:ascii="Times New Roman" w:hAnsi="Times New Roman" w:cs="Times New Roman"/>
          <w:sz w:val="28"/>
          <w:szCs w:val="28"/>
        </w:rPr>
        <w:t>ами</w:t>
      </w:r>
      <w:r w:rsidR="00BC6E05">
        <w:rPr>
          <w:rFonts w:ascii="Times New Roman" w:hAnsi="Times New Roman" w:cs="Times New Roman"/>
          <w:sz w:val="28"/>
          <w:szCs w:val="28"/>
        </w:rPr>
        <w:t xml:space="preserve"> </w:t>
      </w:r>
      <w:r w:rsidR="000375BD" w:rsidRPr="00802A87">
        <w:rPr>
          <w:rFonts w:ascii="Times New Roman" w:hAnsi="Times New Roman" w:cs="Times New Roman"/>
          <w:sz w:val="28"/>
          <w:szCs w:val="28"/>
        </w:rPr>
        <w:t xml:space="preserve">                                                                                                                                                      </w:t>
      </w:r>
      <w:r w:rsidR="00354BF2">
        <w:rPr>
          <w:rFonts w:ascii="Times New Roman" w:hAnsi="Times New Roman" w:cs="Times New Roman"/>
          <w:sz w:val="28"/>
          <w:szCs w:val="28"/>
        </w:rPr>
        <w:t>н</w:t>
      </w:r>
      <w:r w:rsidR="00907193">
        <w:rPr>
          <w:rFonts w:ascii="Times New Roman" w:hAnsi="Times New Roman" w:cs="Times New Roman"/>
          <w:sz w:val="28"/>
          <w:szCs w:val="28"/>
        </w:rPr>
        <w:t>а 3</w:t>
      </w:r>
      <w:r w:rsidR="00091CF2" w:rsidRPr="00802A87">
        <w:rPr>
          <w:rFonts w:ascii="Times New Roman" w:hAnsi="Times New Roman" w:cs="Times New Roman"/>
          <w:sz w:val="28"/>
          <w:szCs w:val="28"/>
        </w:rPr>
        <w:t>1.12.201</w:t>
      </w:r>
      <w:r>
        <w:rPr>
          <w:rFonts w:ascii="Times New Roman" w:hAnsi="Times New Roman" w:cs="Times New Roman"/>
          <w:sz w:val="28"/>
          <w:szCs w:val="28"/>
        </w:rPr>
        <w:t>7</w:t>
      </w:r>
      <w:r w:rsidR="00091CF2" w:rsidRPr="00802A87">
        <w:rPr>
          <w:rFonts w:ascii="Times New Roman" w:hAnsi="Times New Roman" w:cs="Times New Roman"/>
          <w:sz w:val="28"/>
          <w:szCs w:val="28"/>
        </w:rPr>
        <w:t xml:space="preserve">г ИП главой КФХ </w:t>
      </w:r>
      <w:r w:rsidR="00907193">
        <w:rPr>
          <w:rFonts w:ascii="Times New Roman" w:hAnsi="Times New Roman" w:cs="Times New Roman"/>
          <w:sz w:val="28"/>
          <w:szCs w:val="28"/>
        </w:rPr>
        <w:t>Тюков ВЮ</w:t>
      </w:r>
      <w:r w:rsidR="00091CF2" w:rsidRPr="00802A87">
        <w:rPr>
          <w:rFonts w:ascii="Times New Roman" w:hAnsi="Times New Roman" w:cs="Times New Roman"/>
          <w:sz w:val="28"/>
          <w:szCs w:val="28"/>
        </w:rPr>
        <w:t xml:space="preserve"> оформлено </w:t>
      </w:r>
      <w:r w:rsidR="00907193">
        <w:rPr>
          <w:rFonts w:ascii="Times New Roman" w:hAnsi="Times New Roman" w:cs="Times New Roman"/>
          <w:sz w:val="28"/>
          <w:szCs w:val="28"/>
        </w:rPr>
        <w:t>802,458</w:t>
      </w:r>
      <w:r w:rsidR="00F81B88" w:rsidRPr="00802A87">
        <w:rPr>
          <w:rFonts w:ascii="Times New Roman" w:hAnsi="Times New Roman" w:cs="Times New Roman"/>
          <w:b/>
          <w:sz w:val="28"/>
          <w:szCs w:val="28"/>
        </w:rPr>
        <w:t xml:space="preserve"> </w:t>
      </w:r>
      <w:r w:rsidR="00F81B88" w:rsidRPr="00802A87">
        <w:rPr>
          <w:rFonts w:ascii="Times New Roman" w:hAnsi="Times New Roman" w:cs="Times New Roman"/>
          <w:sz w:val="28"/>
          <w:szCs w:val="28"/>
        </w:rPr>
        <w:t xml:space="preserve">га ,                                                                </w:t>
      </w:r>
      <w:r w:rsidR="00091CF2" w:rsidRPr="00802A87">
        <w:rPr>
          <w:rFonts w:ascii="Times New Roman" w:hAnsi="Times New Roman" w:cs="Times New Roman"/>
          <w:sz w:val="28"/>
          <w:szCs w:val="28"/>
        </w:rPr>
        <w:t xml:space="preserve">  </w:t>
      </w:r>
      <w:r w:rsidR="00F81B88" w:rsidRPr="00802A87">
        <w:rPr>
          <w:rFonts w:ascii="Times New Roman" w:hAnsi="Times New Roman" w:cs="Times New Roman"/>
          <w:sz w:val="28"/>
          <w:szCs w:val="28"/>
        </w:rPr>
        <w:t xml:space="preserve">       ИП главой КФХ </w:t>
      </w:r>
      <w:r w:rsidR="00907193">
        <w:rPr>
          <w:rFonts w:ascii="Times New Roman" w:hAnsi="Times New Roman" w:cs="Times New Roman"/>
          <w:sz w:val="28"/>
          <w:szCs w:val="28"/>
        </w:rPr>
        <w:t>Тюков А.Ю</w:t>
      </w:r>
      <w:r w:rsidR="00F81B88" w:rsidRPr="00802A87">
        <w:rPr>
          <w:rFonts w:ascii="Times New Roman" w:hAnsi="Times New Roman" w:cs="Times New Roman"/>
          <w:sz w:val="28"/>
          <w:szCs w:val="28"/>
        </w:rPr>
        <w:t xml:space="preserve">  - </w:t>
      </w:r>
      <w:r w:rsidR="00907193" w:rsidRPr="00354BF2">
        <w:rPr>
          <w:rFonts w:ascii="Times New Roman" w:hAnsi="Times New Roman" w:cs="Times New Roman"/>
          <w:sz w:val="28"/>
          <w:szCs w:val="28"/>
        </w:rPr>
        <w:t>587, 77</w:t>
      </w:r>
      <w:r w:rsidR="00907193">
        <w:rPr>
          <w:rFonts w:ascii="Times New Roman" w:hAnsi="Times New Roman" w:cs="Times New Roman"/>
          <w:b/>
          <w:sz w:val="28"/>
          <w:szCs w:val="28"/>
        </w:rPr>
        <w:t xml:space="preserve"> </w:t>
      </w:r>
      <w:r w:rsidR="00F81B88" w:rsidRPr="00802A87">
        <w:rPr>
          <w:rFonts w:ascii="Times New Roman" w:hAnsi="Times New Roman" w:cs="Times New Roman"/>
          <w:sz w:val="28"/>
          <w:szCs w:val="28"/>
        </w:rPr>
        <w:t xml:space="preserve">га, ИП главой КФХ </w:t>
      </w:r>
      <w:r w:rsidR="00907193">
        <w:rPr>
          <w:rFonts w:ascii="Times New Roman" w:hAnsi="Times New Roman" w:cs="Times New Roman"/>
          <w:sz w:val="28"/>
          <w:szCs w:val="28"/>
        </w:rPr>
        <w:t>Лысенко С.К</w:t>
      </w:r>
      <w:r w:rsidR="00907193" w:rsidRPr="00354BF2">
        <w:rPr>
          <w:rFonts w:ascii="Times New Roman" w:hAnsi="Times New Roman" w:cs="Times New Roman"/>
          <w:sz w:val="28"/>
          <w:szCs w:val="28"/>
        </w:rPr>
        <w:t>.</w:t>
      </w:r>
      <w:r w:rsidR="00F81B88" w:rsidRPr="00354BF2">
        <w:rPr>
          <w:rFonts w:ascii="Times New Roman" w:hAnsi="Times New Roman" w:cs="Times New Roman"/>
          <w:sz w:val="28"/>
          <w:szCs w:val="28"/>
        </w:rPr>
        <w:t xml:space="preserve"> – </w:t>
      </w:r>
      <w:r w:rsidR="00907193" w:rsidRPr="00354BF2">
        <w:rPr>
          <w:rFonts w:ascii="Times New Roman" w:hAnsi="Times New Roman" w:cs="Times New Roman"/>
          <w:sz w:val="28"/>
          <w:szCs w:val="28"/>
        </w:rPr>
        <w:t xml:space="preserve">1954 </w:t>
      </w:r>
      <w:r w:rsidR="00F81B88" w:rsidRPr="00354BF2">
        <w:rPr>
          <w:rFonts w:ascii="Times New Roman" w:hAnsi="Times New Roman" w:cs="Times New Roman"/>
          <w:sz w:val="28"/>
          <w:szCs w:val="28"/>
        </w:rPr>
        <w:t>га</w:t>
      </w:r>
      <w:r w:rsidR="00951E18" w:rsidRPr="00354BF2">
        <w:rPr>
          <w:rFonts w:ascii="Times New Roman" w:hAnsi="Times New Roman" w:cs="Times New Roman"/>
          <w:sz w:val="28"/>
          <w:szCs w:val="28"/>
        </w:rPr>
        <w:t xml:space="preserve">, </w:t>
      </w:r>
      <w:r w:rsidR="00F81B88" w:rsidRPr="00354BF2">
        <w:rPr>
          <w:rFonts w:ascii="Times New Roman" w:hAnsi="Times New Roman" w:cs="Times New Roman"/>
          <w:sz w:val="28"/>
          <w:szCs w:val="28"/>
        </w:rPr>
        <w:t xml:space="preserve"> </w:t>
      </w:r>
      <w:r w:rsidR="00951E18" w:rsidRPr="00354BF2">
        <w:rPr>
          <w:rFonts w:ascii="Times New Roman" w:hAnsi="Times New Roman" w:cs="Times New Roman"/>
          <w:sz w:val="28"/>
          <w:szCs w:val="28"/>
        </w:rPr>
        <w:t>ИП главой</w:t>
      </w:r>
      <w:r w:rsidR="00091CF2" w:rsidRPr="00354BF2">
        <w:rPr>
          <w:rFonts w:ascii="Times New Roman" w:hAnsi="Times New Roman" w:cs="Times New Roman"/>
          <w:sz w:val="28"/>
          <w:szCs w:val="28"/>
        </w:rPr>
        <w:t xml:space="preserve"> КФХ «</w:t>
      </w:r>
      <w:r w:rsidR="00907193" w:rsidRPr="00354BF2">
        <w:rPr>
          <w:rFonts w:ascii="Times New Roman" w:hAnsi="Times New Roman" w:cs="Times New Roman"/>
          <w:sz w:val="28"/>
          <w:szCs w:val="28"/>
        </w:rPr>
        <w:t>Шевцов А.М.- 173, 654 га, таким образом общая площадь</w:t>
      </w:r>
      <w:r w:rsidR="00907193">
        <w:rPr>
          <w:rFonts w:ascii="Times New Roman" w:hAnsi="Times New Roman" w:cs="Times New Roman"/>
          <w:sz w:val="28"/>
          <w:szCs w:val="28"/>
        </w:rPr>
        <w:t xml:space="preserve"> составляет 3517, 882 га земли.     </w:t>
      </w:r>
      <w:r w:rsidR="00741F93" w:rsidRPr="00802A87">
        <w:rPr>
          <w:rFonts w:ascii="Times New Roman" w:hAnsi="Times New Roman" w:cs="Times New Roman"/>
          <w:sz w:val="28"/>
          <w:szCs w:val="28"/>
        </w:rPr>
        <w:t>Благодаря оформлению и расширению площадей обрабатываемых земель, К</w:t>
      </w:r>
      <w:r w:rsidR="0028129E" w:rsidRPr="00802A87">
        <w:rPr>
          <w:rFonts w:ascii="Times New Roman" w:hAnsi="Times New Roman" w:cs="Times New Roman"/>
          <w:sz w:val="28"/>
          <w:szCs w:val="28"/>
        </w:rPr>
        <w:t xml:space="preserve">ФХ могут </w:t>
      </w:r>
      <w:r w:rsidR="00354BF2" w:rsidRPr="00802A87">
        <w:rPr>
          <w:rFonts w:ascii="Times New Roman" w:hAnsi="Times New Roman" w:cs="Times New Roman"/>
          <w:sz w:val="28"/>
          <w:szCs w:val="28"/>
        </w:rPr>
        <w:t>получать субсидии</w:t>
      </w:r>
      <w:r w:rsidR="0028129E" w:rsidRPr="00802A87">
        <w:rPr>
          <w:rFonts w:ascii="Times New Roman" w:hAnsi="Times New Roman" w:cs="Times New Roman"/>
          <w:sz w:val="28"/>
          <w:szCs w:val="28"/>
        </w:rPr>
        <w:t>, гранты и иные меры государственной и региональной</w:t>
      </w:r>
      <w:r w:rsidR="00741F93" w:rsidRPr="00802A87">
        <w:rPr>
          <w:rFonts w:ascii="Times New Roman" w:hAnsi="Times New Roman" w:cs="Times New Roman"/>
          <w:sz w:val="28"/>
          <w:szCs w:val="28"/>
        </w:rPr>
        <w:t xml:space="preserve"> поддержки</w:t>
      </w:r>
      <w:r w:rsidR="00CE057A" w:rsidRPr="00802A87">
        <w:rPr>
          <w:rFonts w:ascii="Times New Roman" w:hAnsi="Times New Roman" w:cs="Times New Roman"/>
          <w:sz w:val="28"/>
          <w:szCs w:val="28"/>
        </w:rPr>
        <w:t>.</w:t>
      </w:r>
    </w:p>
    <w:p w:rsidR="001119D0" w:rsidRPr="00216C6A" w:rsidRDefault="00C129A9" w:rsidP="00C129A9">
      <w:pPr>
        <w:rPr>
          <w:rFonts w:ascii="Times New Roman" w:hAnsi="Times New Roman" w:cs="Times New Roman"/>
          <w:sz w:val="28"/>
          <w:szCs w:val="28"/>
        </w:rPr>
      </w:pPr>
      <w:r w:rsidRPr="00802A87">
        <w:rPr>
          <w:rFonts w:ascii="Times New Roman" w:eastAsia="Times New Roman" w:hAnsi="Times New Roman" w:cs="Times New Roman"/>
          <w:sz w:val="28"/>
          <w:szCs w:val="28"/>
          <w:lang w:eastAsia="ru-RU"/>
        </w:rPr>
        <w:t xml:space="preserve"> </w:t>
      </w:r>
      <w:r w:rsidR="00354BF2">
        <w:rPr>
          <w:rFonts w:ascii="Times New Roman" w:eastAsia="Times New Roman" w:hAnsi="Times New Roman" w:cs="Times New Roman"/>
          <w:sz w:val="28"/>
          <w:szCs w:val="28"/>
          <w:lang w:eastAsia="ru-RU"/>
        </w:rPr>
        <w:t xml:space="preserve">      </w:t>
      </w:r>
      <w:r w:rsidRPr="00802A87">
        <w:rPr>
          <w:rFonts w:ascii="Times New Roman" w:hAnsi="Times New Roman" w:cs="Times New Roman"/>
          <w:sz w:val="28"/>
          <w:szCs w:val="28"/>
        </w:rPr>
        <w:t xml:space="preserve">Администрацией </w:t>
      </w:r>
      <w:r w:rsidR="001119D0">
        <w:rPr>
          <w:rFonts w:ascii="Times New Roman" w:hAnsi="Times New Roman" w:cs="Times New Roman"/>
          <w:sz w:val="28"/>
          <w:szCs w:val="28"/>
        </w:rPr>
        <w:t>Будаговского</w:t>
      </w:r>
      <w:r w:rsidR="008340DA" w:rsidRPr="00802A87">
        <w:rPr>
          <w:rFonts w:ascii="Times New Roman" w:hAnsi="Times New Roman" w:cs="Times New Roman"/>
          <w:sz w:val="28"/>
          <w:szCs w:val="28"/>
        </w:rPr>
        <w:t xml:space="preserve"> </w:t>
      </w:r>
      <w:r w:rsidRPr="00802A87">
        <w:rPr>
          <w:rFonts w:ascii="Times New Roman" w:hAnsi="Times New Roman" w:cs="Times New Roman"/>
          <w:sz w:val="28"/>
          <w:szCs w:val="28"/>
        </w:rPr>
        <w:t xml:space="preserve">сельского поселения заключены соглашения о социально </w:t>
      </w:r>
      <w:r w:rsidRPr="00216C6A">
        <w:rPr>
          <w:rFonts w:ascii="Times New Roman" w:hAnsi="Times New Roman" w:cs="Times New Roman"/>
          <w:sz w:val="28"/>
          <w:szCs w:val="28"/>
        </w:rPr>
        <w:t xml:space="preserve">экономическом сотрудничестве с КФХ и ИП расположенными на территории поселения, это </w:t>
      </w:r>
      <w:r w:rsidR="001119D0" w:rsidRPr="00216C6A">
        <w:rPr>
          <w:rFonts w:ascii="Times New Roman" w:hAnsi="Times New Roman" w:cs="Times New Roman"/>
          <w:sz w:val="28"/>
          <w:szCs w:val="28"/>
        </w:rPr>
        <w:t xml:space="preserve">ИП глава КФХ «Тюков В.Ю», ИП глава КФХ «Тюков А.Ю.», ИП глава КФХ «Лысенко С.К.», ИП глава КФХ «Телешев С.М.», ИП глава КФХ «Шевцов А.М.», ИП глава КФХ «Абаев </w:t>
      </w:r>
      <w:r w:rsidR="00216C6A" w:rsidRPr="00216C6A">
        <w:rPr>
          <w:rFonts w:ascii="Times New Roman" w:hAnsi="Times New Roman" w:cs="Times New Roman"/>
          <w:sz w:val="28"/>
          <w:szCs w:val="28"/>
        </w:rPr>
        <w:t>ИО</w:t>
      </w:r>
      <w:r w:rsidR="001119D0" w:rsidRPr="00216C6A">
        <w:rPr>
          <w:rFonts w:ascii="Times New Roman" w:hAnsi="Times New Roman" w:cs="Times New Roman"/>
          <w:sz w:val="28"/>
          <w:szCs w:val="28"/>
        </w:rPr>
        <w:t>О</w:t>
      </w:r>
      <w:r w:rsidR="001119D0" w:rsidRPr="00216C6A">
        <w:rPr>
          <w:rFonts w:ascii="Times New Roman" w:hAnsi="Times New Roman" w:cs="Times New Roman"/>
          <w:sz w:val="28"/>
          <w:szCs w:val="28"/>
        </w:rPr>
        <w:t>».</w:t>
      </w:r>
    </w:p>
    <w:p w:rsidR="00AE7A7E" w:rsidRPr="00802A87" w:rsidRDefault="001119D0" w:rsidP="00C129A9">
      <w:pPr>
        <w:rPr>
          <w:rFonts w:ascii="Times New Roman" w:hAnsi="Times New Roman" w:cs="Times New Roman"/>
          <w:sz w:val="28"/>
          <w:szCs w:val="28"/>
        </w:rPr>
      </w:pPr>
      <w:r>
        <w:rPr>
          <w:rFonts w:ascii="Times New Roman" w:hAnsi="Times New Roman" w:cs="Times New Roman"/>
          <w:sz w:val="28"/>
          <w:szCs w:val="28"/>
        </w:rPr>
        <w:t xml:space="preserve">      </w:t>
      </w:r>
      <w:r w:rsidR="00AE7A7E" w:rsidRPr="00802A87">
        <w:rPr>
          <w:rFonts w:ascii="Times New Roman" w:hAnsi="Times New Roman" w:cs="Times New Roman"/>
          <w:sz w:val="28"/>
          <w:szCs w:val="28"/>
        </w:rPr>
        <w:t xml:space="preserve">КФХ и индивидуальные предприниматели осуществляющие свою деятельность на территории </w:t>
      </w:r>
      <w:r>
        <w:rPr>
          <w:rFonts w:ascii="Times New Roman" w:hAnsi="Times New Roman" w:cs="Times New Roman"/>
          <w:sz w:val="28"/>
          <w:szCs w:val="28"/>
        </w:rPr>
        <w:t>Будаговского</w:t>
      </w:r>
      <w:r w:rsidR="00AE7A7E" w:rsidRPr="00802A87">
        <w:rPr>
          <w:rFonts w:ascii="Times New Roman" w:hAnsi="Times New Roman" w:cs="Times New Roman"/>
          <w:sz w:val="28"/>
          <w:szCs w:val="28"/>
        </w:rPr>
        <w:t xml:space="preserve"> сельского поселения</w:t>
      </w:r>
      <w:r w:rsidR="00653C0E" w:rsidRPr="00802A87">
        <w:rPr>
          <w:rFonts w:ascii="Times New Roman" w:hAnsi="Times New Roman" w:cs="Times New Roman"/>
          <w:sz w:val="28"/>
          <w:szCs w:val="28"/>
        </w:rPr>
        <w:t xml:space="preserve"> на постоянной основе</w:t>
      </w:r>
      <w:r w:rsidR="00AE7A7E" w:rsidRPr="00802A87">
        <w:rPr>
          <w:rFonts w:ascii="Times New Roman" w:hAnsi="Times New Roman" w:cs="Times New Roman"/>
          <w:sz w:val="28"/>
          <w:szCs w:val="28"/>
        </w:rPr>
        <w:t xml:space="preserve"> </w:t>
      </w:r>
      <w:r w:rsidR="00653C0E" w:rsidRPr="00802A87">
        <w:rPr>
          <w:rFonts w:ascii="Times New Roman" w:hAnsi="Times New Roman" w:cs="Times New Roman"/>
          <w:sz w:val="28"/>
          <w:szCs w:val="28"/>
        </w:rPr>
        <w:t>оказывают спонсорскую помощь в пр</w:t>
      </w:r>
      <w:r w:rsidR="00354BF2">
        <w:rPr>
          <w:rFonts w:ascii="Times New Roman" w:hAnsi="Times New Roman" w:cs="Times New Roman"/>
          <w:sz w:val="28"/>
          <w:szCs w:val="28"/>
        </w:rPr>
        <w:t>оведении праздничных</w:t>
      </w:r>
      <w:r w:rsidR="00653C0E" w:rsidRPr="00802A87">
        <w:rPr>
          <w:rFonts w:ascii="Times New Roman" w:hAnsi="Times New Roman" w:cs="Times New Roman"/>
          <w:sz w:val="28"/>
          <w:szCs w:val="28"/>
        </w:rPr>
        <w:t>, спортивных мероприятий, в приобретении инвентаря для домов культуры</w:t>
      </w:r>
      <w:r>
        <w:rPr>
          <w:rFonts w:ascii="Times New Roman" w:hAnsi="Times New Roman" w:cs="Times New Roman"/>
          <w:sz w:val="28"/>
          <w:szCs w:val="28"/>
        </w:rPr>
        <w:t>, оказание помощи жителям своих населенных пунктов</w:t>
      </w:r>
      <w:r w:rsidR="00653C0E" w:rsidRPr="00802A87">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835"/>
        <w:gridCol w:w="4394"/>
        <w:gridCol w:w="2410"/>
      </w:tblGrid>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sz w:val="28"/>
                <w:szCs w:val="28"/>
              </w:rPr>
              <w:t>Наименование предприятия</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sz w:val="28"/>
                <w:szCs w:val="28"/>
              </w:rPr>
              <w:t>Оказана помощь в виде</w:t>
            </w:r>
          </w:p>
        </w:tc>
        <w:tc>
          <w:tcPr>
            <w:tcW w:w="2410" w:type="dxa"/>
            <w:tcBorders>
              <w:top w:val="single" w:sz="4" w:space="0" w:color="000000"/>
              <w:left w:val="single" w:sz="4" w:space="0" w:color="000000"/>
              <w:bottom w:val="single" w:sz="4" w:space="0" w:color="000000"/>
              <w:right w:val="single" w:sz="4" w:space="0" w:color="auto"/>
            </w:tcBorders>
            <w:hideMark/>
          </w:tcPr>
          <w:p w:rsidR="00C03446" w:rsidRPr="00802A87" w:rsidRDefault="00C03446" w:rsidP="001119D0">
            <w:pPr>
              <w:rPr>
                <w:rFonts w:ascii="Times New Roman" w:hAnsi="Times New Roman" w:cs="Times New Roman"/>
                <w:sz w:val="28"/>
                <w:szCs w:val="28"/>
              </w:rPr>
            </w:pPr>
            <w:r w:rsidRPr="00802A87">
              <w:rPr>
                <w:rFonts w:ascii="Times New Roman" w:hAnsi="Times New Roman" w:cs="Times New Roman"/>
                <w:sz w:val="28"/>
                <w:szCs w:val="28"/>
              </w:rPr>
              <w:t xml:space="preserve">По социальным </w:t>
            </w:r>
            <w:proofErr w:type="gramStart"/>
            <w:r w:rsidRPr="00802A87">
              <w:rPr>
                <w:rFonts w:ascii="Times New Roman" w:hAnsi="Times New Roman" w:cs="Times New Roman"/>
                <w:sz w:val="28"/>
                <w:szCs w:val="28"/>
              </w:rPr>
              <w:t>мероприятиям  за</w:t>
            </w:r>
            <w:proofErr w:type="gramEnd"/>
            <w:r w:rsidRPr="00802A87">
              <w:rPr>
                <w:rFonts w:ascii="Times New Roman" w:hAnsi="Times New Roman" w:cs="Times New Roman"/>
                <w:sz w:val="28"/>
                <w:szCs w:val="28"/>
              </w:rPr>
              <w:t xml:space="preserve"> 201</w:t>
            </w:r>
            <w:r w:rsidR="001119D0">
              <w:rPr>
                <w:rFonts w:ascii="Times New Roman" w:hAnsi="Times New Roman" w:cs="Times New Roman"/>
                <w:sz w:val="28"/>
                <w:szCs w:val="28"/>
              </w:rPr>
              <w:t>7</w:t>
            </w:r>
            <w:r w:rsidRPr="00802A87">
              <w:rPr>
                <w:rFonts w:ascii="Times New Roman" w:hAnsi="Times New Roman" w:cs="Times New Roman"/>
                <w:sz w:val="28"/>
                <w:szCs w:val="28"/>
              </w:rPr>
              <w:t xml:space="preserve"> год (сумма)</w:t>
            </w:r>
          </w:p>
        </w:tc>
      </w:tr>
      <w:tr w:rsidR="00C03446" w:rsidRPr="00802A87" w:rsidTr="008146EE">
        <w:trPr>
          <w:trHeight w:val="1104"/>
        </w:trPr>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1119D0">
            <w:pPr>
              <w:rPr>
                <w:rFonts w:ascii="Times New Roman" w:hAnsi="Times New Roman" w:cs="Times New Roman"/>
                <w:sz w:val="28"/>
                <w:szCs w:val="28"/>
              </w:rPr>
            </w:pPr>
            <w:r w:rsidRPr="00802A87">
              <w:rPr>
                <w:rFonts w:ascii="Times New Roman" w:hAnsi="Times New Roman" w:cs="Times New Roman"/>
                <w:sz w:val="28"/>
                <w:szCs w:val="28"/>
              </w:rPr>
              <w:t xml:space="preserve">КФХ </w:t>
            </w:r>
            <w:r w:rsidR="001119D0">
              <w:rPr>
                <w:rFonts w:ascii="Times New Roman" w:hAnsi="Times New Roman" w:cs="Times New Roman"/>
                <w:sz w:val="28"/>
                <w:szCs w:val="28"/>
              </w:rPr>
              <w:t>Лысенко СК</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1119D0" w:rsidRDefault="00C03446" w:rsidP="00354BF2">
            <w:pPr>
              <w:pStyle w:val="2"/>
              <w:spacing w:line="240" w:lineRule="auto"/>
              <w:ind w:left="0"/>
              <w:rPr>
                <w:rFonts w:ascii="Times New Roman" w:hAnsi="Times New Roman" w:cs="Times New Roman"/>
                <w:sz w:val="28"/>
                <w:szCs w:val="28"/>
              </w:rPr>
            </w:pPr>
            <w:r w:rsidRPr="00802A87">
              <w:rPr>
                <w:rFonts w:ascii="Times New Roman" w:hAnsi="Times New Roman" w:cs="Times New Roman"/>
                <w:b/>
                <w:sz w:val="28"/>
                <w:szCs w:val="28"/>
              </w:rPr>
              <w:t xml:space="preserve"> </w:t>
            </w:r>
            <w:r w:rsidR="001119D0" w:rsidRPr="001119D0">
              <w:rPr>
                <w:rFonts w:ascii="Times New Roman" w:hAnsi="Times New Roman" w:cs="Times New Roman"/>
                <w:sz w:val="28"/>
                <w:szCs w:val="28"/>
              </w:rPr>
              <w:t>Пиломатериал и выполнение работы по строительству сцены у МКУК КДЦ с. Б</w:t>
            </w:r>
            <w:r w:rsidR="001119D0">
              <w:rPr>
                <w:rFonts w:ascii="Times New Roman" w:hAnsi="Times New Roman" w:cs="Times New Roman"/>
                <w:sz w:val="28"/>
                <w:szCs w:val="28"/>
              </w:rPr>
              <w:t>у</w:t>
            </w:r>
            <w:r w:rsidR="001119D0" w:rsidRPr="001119D0">
              <w:rPr>
                <w:rFonts w:ascii="Times New Roman" w:hAnsi="Times New Roman" w:cs="Times New Roman"/>
                <w:sz w:val="28"/>
                <w:szCs w:val="28"/>
              </w:rPr>
              <w:t xml:space="preserve">дагово, </w:t>
            </w:r>
            <w:r w:rsidR="001119D0">
              <w:rPr>
                <w:rFonts w:ascii="Times New Roman" w:hAnsi="Times New Roman" w:cs="Times New Roman"/>
                <w:sz w:val="28"/>
                <w:szCs w:val="28"/>
              </w:rPr>
              <w:t xml:space="preserve">опашка населенных пунктов, утепление </w:t>
            </w:r>
            <w:r w:rsidR="00250107">
              <w:rPr>
                <w:rFonts w:ascii="Times New Roman" w:hAnsi="Times New Roman" w:cs="Times New Roman"/>
                <w:sz w:val="28"/>
                <w:szCs w:val="28"/>
              </w:rPr>
              <w:t>к</w:t>
            </w:r>
            <w:r w:rsidR="001119D0">
              <w:rPr>
                <w:rFonts w:ascii="Times New Roman" w:hAnsi="Times New Roman" w:cs="Times New Roman"/>
                <w:sz w:val="28"/>
                <w:szCs w:val="28"/>
              </w:rPr>
              <w:t xml:space="preserve">рыши в школе д. Северный Кадуй, </w:t>
            </w:r>
            <w:r w:rsidR="00250107">
              <w:rPr>
                <w:rFonts w:ascii="Times New Roman" w:hAnsi="Times New Roman" w:cs="Times New Roman"/>
                <w:sz w:val="28"/>
                <w:szCs w:val="28"/>
              </w:rPr>
              <w:t>поросенок на Масленицу</w:t>
            </w:r>
          </w:p>
        </w:tc>
        <w:tc>
          <w:tcPr>
            <w:tcW w:w="2410" w:type="dxa"/>
            <w:tcBorders>
              <w:top w:val="single" w:sz="4" w:space="0" w:color="000000"/>
              <w:left w:val="single" w:sz="4" w:space="0" w:color="000000"/>
              <w:bottom w:val="single" w:sz="4" w:space="0" w:color="000000"/>
              <w:right w:val="single" w:sz="4" w:space="0" w:color="auto"/>
            </w:tcBorders>
            <w:hideMark/>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52</w:t>
            </w:r>
            <w:r w:rsidR="00AE7A7E" w:rsidRPr="00802A87">
              <w:rPr>
                <w:rFonts w:ascii="Times New Roman" w:hAnsi="Times New Roman" w:cs="Times New Roman"/>
                <w:b/>
                <w:sz w:val="28"/>
                <w:szCs w:val="28"/>
              </w:rPr>
              <w:t>000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b/>
                <w:sz w:val="28"/>
                <w:szCs w:val="28"/>
              </w:rPr>
            </w:pPr>
            <w:r w:rsidRPr="00802A87">
              <w:rPr>
                <w:rFonts w:ascii="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sz w:val="28"/>
                <w:szCs w:val="28"/>
              </w:rPr>
            </w:pPr>
            <w:r w:rsidRPr="00802A87">
              <w:rPr>
                <w:rFonts w:ascii="Times New Roman" w:hAnsi="Times New Roman" w:cs="Times New Roman"/>
                <w:sz w:val="28"/>
                <w:szCs w:val="28"/>
              </w:rPr>
              <w:t xml:space="preserve">КФХ </w:t>
            </w:r>
            <w:r w:rsidR="00250107">
              <w:rPr>
                <w:rFonts w:ascii="Times New Roman" w:hAnsi="Times New Roman" w:cs="Times New Roman"/>
                <w:sz w:val="28"/>
                <w:szCs w:val="28"/>
              </w:rPr>
              <w:t>Тюков В.Ю</w:t>
            </w:r>
            <w:r w:rsidRPr="00802A87">
              <w:rPr>
                <w:rFonts w:ascii="Times New Roman" w:hAnsi="Times New Roman" w:cs="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b/>
                <w:sz w:val="28"/>
                <w:szCs w:val="28"/>
              </w:rPr>
            </w:pPr>
            <w:r w:rsidRPr="00802A87">
              <w:rPr>
                <w:rFonts w:ascii="Times New Roman" w:hAnsi="Times New Roman" w:cs="Times New Roman"/>
                <w:b/>
                <w:sz w:val="28"/>
                <w:szCs w:val="28"/>
              </w:rPr>
              <w:t xml:space="preserve"> </w:t>
            </w:r>
            <w:r w:rsidR="00250107">
              <w:rPr>
                <w:rFonts w:ascii="Times New Roman" w:hAnsi="Times New Roman" w:cs="Times New Roman"/>
                <w:sz w:val="28"/>
                <w:szCs w:val="28"/>
              </w:rPr>
              <w:t>Опашка населенных пунктов, вывоз шлака, очистка дорог от снега, поросенок на Масленицу</w:t>
            </w:r>
            <w:r w:rsidR="00250107">
              <w:rPr>
                <w:rFonts w:ascii="Times New Roman" w:hAnsi="Times New Roman" w:cs="Times New Roman"/>
                <w:b/>
                <w:sz w:val="28"/>
                <w:szCs w:val="28"/>
              </w:rPr>
              <w:t xml:space="preserve">  </w:t>
            </w:r>
            <w:r w:rsidRPr="00802A87">
              <w:rPr>
                <w:rFonts w:ascii="Times New Roman" w:hAnsi="Times New Roman" w:cs="Times New Roman"/>
                <w:b/>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48</w:t>
            </w:r>
            <w:r w:rsidR="00AE7A7E" w:rsidRPr="00802A87">
              <w:rPr>
                <w:rFonts w:ascii="Times New Roman" w:hAnsi="Times New Roman" w:cs="Times New Roman"/>
                <w:b/>
                <w:sz w:val="28"/>
                <w:szCs w:val="28"/>
              </w:rPr>
              <w:t>000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b/>
                <w:sz w:val="28"/>
                <w:szCs w:val="28"/>
              </w:rPr>
            </w:pPr>
            <w:r w:rsidRPr="00802A87">
              <w:rPr>
                <w:rFonts w:ascii="Times New Roman" w:hAnsi="Times New Roman" w:cs="Times New Roman"/>
                <w:b/>
                <w:sz w:val="28"/>
                <w:szCs w:val="28"/>
              </w:rPr>
              <w:t>3</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sz w:val="28"/>
                <w:szCs w:val="28"/>
              </w:rPr>
            </w:pPr>
            <w:r w:rsidRPr="00802A87">
              <w:rPr>
                <w:rFonts w:ascii="Times New Roman" w:hAnsi="Times New Roman" w:cs="Times New Roman"/>
                <w:sz w:val="28"/>
                <w:szCs w:val="28"/>
              </w:rPr>
              <w:t xml:space="preserve">КФХ </w:t>
            </w:r>
            <w:r w:rsidR="00250107">
              <w:rPr>
                <w:rFonts w:ascii="Times New Roman" w:hAnsi="Times New Roman" w:cs="Times New Roman"/>
                <w:sz w:val="28"/>
                <w:szCs w:val="28"/>
              </w:rPr>
              <w:t>Тюков А.Ю.</w:t>
            </w:r>
          </w:p>
        </w:tc>
        <w:tc>
          <w:tcPr>
            <w:tcW w:w="4394" w:type="dxa"/>
            <w:tcBorders>
              <w:top w:val="single" w:sz="4" w:space="0" w:color="000000"/>
              <w:left w:val="single" w:sz="4" w:space="0" w:color="000000"/>
              <w:bottom w:val="single" w:sz="4" w:space="0" w:color="000000"/>
              <w:right w:val="single" w:sz="4" w:space="0" w:color="000000"/>
            </w:tcBorders>
            <w:hideMark/>
          </w:tcPr>
          <w:p w:rsidR="00AB0053" w:rsidRPr="00802A87" w:rsidRDefault="00C03446" w:rsidP="00250107">
            <w:pPr>
              <w:pStyle w:val="2"/>
              <w:spacing w:line="240" w:lineRule="auto"/>
              <w:ind w:left="0"/>
              <w:rPr>
                <w:rFonts w:ascii="Times New Roman" w:hAnsi="Times New Roman" w:cs="Times New Roman"/>
                <w:sz w:val="28"/>
                <w:szCs w:val="28"/>
              </w:rPr>
            </w:pPr>
            <w:r w:rsidRPr="00802A87">
              <w:rPr>
                <w:rFonts w:ascii="Times New Roman" w:hAnsi="Times New Roman" w:cs="Times New Roman"/>
                <w:b/>
                <w:sz w:val="28"/>
                <w:szCs w:val="28"/>
              </w:rPr>
              <w:t xml:space="preserve"> </w:t>
            </w:r>
            <w:r w:rsidR="00250107">
              <w:rPr>
                <w:rFonts w:ascii="Times New Roman" w:hAnsi="Times New Roman" w:cs="Times New Roman"/>
                <w:sz w:val="28"/>
                <w:szCs w:val="28"/>
              </w:rPr>
              <w:t xml:space="preserve">Доставка людей на районные мероприятия, опашка населенных пунктов, </w:t>
            </w:r>
            <w:r w:rsidR="00250107">
              <w:rPr>
                <w:rFonts w:ascii="Times New Roman" w:hAnsi="Times New Roman" w:cs="Times New Roman"/>
                <w:sz w:val="28"/>
                <w:szCs w:val="28"/>
              </w:rPr>
              <w:t>вывоз шлака, очистка дорог от снега</w:t>
            </w:r>
          </w:p>
          <w:p w:rsidR="00C03446" w:rsidRPr="00802A87" w:rsidRDefault="00C03446" w:rsidP="00C129A9">
            <w:pPr>
              <w:rPr>
                <w:rFonts w:ascii="Times New Roman" w:hAnsi="Times New Roman" w:cs="Times New Roman"/>
                <w:b/>
                <w:sz w:val="28"/>
                <w:szCs w:val="28"/>
              </w:rPr>
            </w:pPr>
            <w:r w:rsidRPr="00802A87">
              <w:rPr>
                <w:rFonts w:ascii="Times New Roman" w:hAnsi="Times New Roman" w:cs="Times New Roman"/>
                <w:b/>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48000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b/>
                <w:sz w:val="28"/>
                <w:szCs w:val="28"/>
              </w:rPr>
              <w:t>4</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sz w:val="28"/>
                <w:szCs w:val="28"/>
              </w:rPr>
            </w:pPr>
            <w:proofErr w:type="gramStart"/>
            <w:r w:rsidRPr="00802A87">
              <w:rPr>
                <w:rFonts w:ascii="Times New Roman" w:hAnsi="Times New Roman" w:cs="Times New Roman"/>
                <w:sz w:val="28"/>
                <w:szCs w:val="28"/>
              </w:rPr>
              <w:t xml:space="preserve">КФХ  </w:t>
            </w:r>
            <w:r w:rsidR="00250107">
              <w:rPr>
                <w:rFonts w:ascii="Times New Roman" w:hAnsi="Times New Roman" w:cs="Times New Roman"/>
                <w:sz w:val="28"/>
                <w:szCs w:val="28"/>
              </w:rPr>
              <w:t>Шевцов</w:t>
            </w:r>
            <w:proofErr w:type="gramEnd"/>
            <w:r w:rsidR="00250107">
              <w:rPr>
                <w:rFonts w:ascii="Times New Roman" w:hAnsi="Times New Roman" w:cs="Times New Roman"/>
                <w:sz w:val="28"/>
                <w:szCs w:val="28"/>
              </w:rPr>
              <w:t xml:space="preserve"> АМ</w:t>
            </w:r>
          </w:p>
        </w:tc>
        <w:tc>
          <w:tcPr>
            <w:tcW w:w="4394" w:type="dxa"/>
            <w:tcBorders>
              <w:top w:val="single" w:sz="4" w:space="0" w:color="000000"/>
              <w:left w:val="single" w:sz="4" w:space="0" w:color="000000"/>
              <w:bottom w:val="single" w:sz="4" w:space="0" w:color="000000"/>
              <w:right w:val="single" w:sz="4" w:space="0" w:color="000000"/>
            </w:tcBorders>
            <w:hideMark/>
          </w:tcPr>
          <w:p w:rsidR="00AB0053" w:rsidRPr="00802A87" w:rsidRDefault="00C03446" w:rsidP="00AB0053">
            <w:pPr>
              <w:pStyle w:val="2"/>
              <w:spacing w:line="240" w:lineRule="auto"/>
              <w:ind w:left="0"/>
              <w:rPr>
                <w:rFonts w:ascii="Times New Roman" w:hAnsi="Times New Roman" w:cs="Times New Roman"/>
                <w:sz w:val="28"/>
                <w:szCs w:val="28"/>
              </w:rPr>
            </w:pPr>
            <w:r w:rsidRPr="00802A87">
              <w:rPr>
                <w:rFonts w:ascii="Times New Roman" w:hAnsi="Times New Roman" w:cs="Times New Roman"/>
                <w:b/>
                <w:sz w:val="28"/>
                <w:szCs w:val="28"/>
              </w:rPr>
              <w:t xml:space="preserve"> </w:t>
            </w:r>
            <w:r w:rsidR="00250107">
              <w:rPr>
                <w:rFonts w:ascii="Times New Roman" w:hAnsi="Times New Roman" w:cs="Times New Roman"/>
                <w:sz w:val="28"/>
                <w:szCs w:val="28"/>
              </w:rPr>
              <w:t xml:space="preserve">Уборка свалок, новогодние подарки, </w:t>
            </w:r>
            <w:r w:rsidR="00250107">
              <w:rPr>
                <w:rFonts w:ascii="Times New Roman" w:hAnsi="Times New Roman" w:cs="Times New Roman"/>
                <w:sz w:val="28"/>
                <w:szCs w:val="28"/>
              </w:rPr>
              <w:t>поросенок на Масленицу</w:t>
            </w:r>
            <w:r w:rsidR="00250107">
              <w:rPr>
                <w:rFonts w:ascii="Times New Roman" w:hAnsi="Times New Roman" w:cs="Times New Roman"/>
                <w:b/>
                <w:sz w:val="28"/>
                <w:szCs w:val="28"/>
              </w:rPr>
              <w:t xml:space="preserve">  </w:t>
            </w:r>
            <w:r w:rsidR="00250107" w:rsidRPr="00802A87">
              <w:rPr>
                <w:rFonts w:ascii="Times New Roman" w:hAnsi="Times New Roman" w:cs="Times New Roman"/>
                <w:b/>
                <w:sz w:val="28"/>
                <w:szCs w:val="28"/>
              </w:rPr>
              <w:t xml:space="preserve">    </w:t>
            </w:r>
          </w:p>
          <w:p w:rsidR="00C03446" w:rsidRPr="00802A87" w:rsidRDefault="00C03446" w:rsidP="00C129A9">
            <w:pPr>
              <w:rPr>
                <w:rFonts w:ascii="Times New Roman" w:hAnsi="Times New Roman" w:cs="Times New Roman"/>
                <w:b/>
                <w:sz w:val="28"/>
                <w:szCs w:val="28"/>
              </w:rPr>
            </w:pPr>
            <w:r w:rsidRPr="00802A87">
              <w:rPr>
                <w:rFonts w:ascii="Times New Roman" w:hAnsi="Times New Roman" w:cs="Times New Roman"/>
                <w:b/>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41000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b/>
                <w:sz w:val="28"/>
                <w:szCs w:val="28"/>
              </w:rPr>
              <w:t>5</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sz w:val="28"/>
                <w:szCs w:val="28"/>
              </w:rPr>
            </w:pPr>
            <w:r w:rsidRPr="00802A87">
              <w:rPr>
                <w:rFonts w:ascii="Times New Roman" w:hAnsi="Times New Roman" w:cs="Times New Roman"/>
                <w:sz w:val="28"/>
                <w:szCs w:val="28"/>
              </w:rPr>
              <w:t xml:space="preserve">КФХ </w:t>
            </w:r>
            <w:r w:rsidR="00250107">
              <w:rPr>
                <w:rFonts w:ascii="Times New Roman" w:hAnsi="Times New Roman" w:cs="Times New Roman"/>
                <w:sz w:val="28"/>
                <w:szCs w:val="28"/>
              </w:rPr>
              <w:t>Телешев СМ</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b/>
                <w:sz w:val="28"/>
                <w:szCs w:val="28"/>
              </w:rPr>
            </w:pPr>
            <w:r w:rsidRPr="00802A87">
              <w:rPr>
                <w:rFonts w:ascii="Times New Roman" w:hAnsi="Times New Roman" w:cs="Times New Roman"/>
                <w:b/>
                <w:sz w:val="28"/>
                <w:szCs w:val="28"/>
              </w:rPr>
              <w:t xml:space="preserve">   </w:t>
            </w:r>
            <w:r w:rsidR="00250107">
              <w:rPr>
                <w:rFonts w:ascii="Times New Roman" w:hAnsi="Times New Roman" w:cs="Times New Roman"/>
                <w:sz w:val="28"/>
                <w:szCs w:val="28"/>
              </w:rPr>
              <w:t>Доставка людей на районное мероприятие, двигатель для пожарной автомашины</w:t>
            </w:r>
            <w:r w:rsidRPr="00802A87">
              <w:rPr>
                <w:rFonts w:ascii="Times New Roman" w:hAnsi="Times New Roman" w:cs="Times New Roman"/>
                <w:b/>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25000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b/>
                <w:sz w:val="28"/>
                <w:szCs w:val="28"/>
              </w:rPr>
              <w:t>6</w:t>
            </w: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250107">
            <w:pPr>
              <w:rPr>
                <w:rFonts w:ascii="Times New Roman" w:hAnsi="Times New Roman" w:cs="Times New Roman"/>
                <w:sz w:val="28"/>
                <w:szCs w:val="28"/>
              </w:rPr>
            </w:pPr>
            <w:r w:rsidRPr="00802A87">
              <w:rPr>
                <w:rFonts w:ascii="Times New Roman" w:hAnsi="Times New Roman" w:cs="Times New Roman"/>
                <w:sz w:val="28"/>
                <w:szCs w:val="28"/>
              </w:rPr>
              <w:t xml:space="preserve">ИП </w:t>
            </w:r>
            <w:r w:rsidR="00250107">
              <w:rPr>
                <w:rFonts w:ascii="Times New Roman" w:hAnsi="Times New Roman" w:cs="Times New Roman"/>
                <w:sz w:val="28"/>
                <w:szCs w:val="28"/>
              </w:rPr>
              <w:t>Абаев ИОО</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250107" w:rsidRDefault="00250107" w:rsidP="00C129A9">
            <w:pPr>
              <w:rPr>
                <w:rFonts w:ascii="Times New Roman" w:hAnsi="Times New Roman" w:cs="Times New Roman"/>
                <w:sz w:val="28"/>
                <w:szCs w:val="28"/>
              </w:rPr>
            </w:pPr>
            <w:r w:rsidRPr="00250107">
              <w:rPr>
                <w:rFonts w:ascii="Times New Roman" w:hAnsi="Times New Roman" w:cs="Times New Roman"/>
                <w:sz w:val="28"/>
                <w:szCs w:val="28"/>
              </w:rPr>
              <w:t>Предоставление пиломатериала и дров для отопления ВН Башни</w:t>
            </w:r>
            <w:r w:rsidR="00C03446" w:rsidRPr="00250107">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300</w:t>
            </w:r>
            <w:r w:rsidR="00D83BE4" w:rsidRPr="00802A87">
              <w:rPr>
                <w:rFonts w:ascii="Times New Roman" w:hAnsi="Times New Roman" w:cs="Times New Roman"/>
                <w:b/>
                <w:sz w:val="28"/>
                <w:szCs w:val="28"/>
              </w:rPr>
              <w:t>0</w:t>
            </w:r>
            <w:r w:rsidR="00AE7A7E" w:rsidRPr="00802A87">
              <w:rPr>
                <w:rFonts w:ascii="Times New Roman" w:hAnsi="Times New Roman" w:cs="Times New Roman"/>
                <w:b/>
                <w:sz w:val="28"/>
                <w:szCs w:val="28"/>
              </w:rPr>
              <w:t>0</w:t>
            </w:r>
          </w:p>
        </w:tc>
      </w:tr>
      <w:tr w:rsidR="00C03446" w:rsidRPr="00802A87" w:rsidTr="008146EE">
        <w:tc>
          <w:tcPr>
            <w:tcW w:w="392" w:type="dxa"/>
            <w:tcBorders>
              <w:top w:val="single" w:sz="4" w:space="0" w:color="000000"/>
              <w:left w:val="single" w:sz="4" w:space="0" w:color="000000"/>
              <w:bottom w:val="single" w:sz="4" w:space="0" w:color="000000"/>
              <w:right w:val="single" w:sz="4" w:space="0" w:color="000000"/>
            </w:tcBorders>
          </w:tcPr>
          <w:p w:rsidR="00C03446" w:rsidRPr="00802A87" w:rsidRDefault="00C03446" w:rsidP="00C129A9">
            <w:pPr>
              <w:rPr>
                <w:rFonts w:ascii="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sz w:val="28"/>
                <w:szCs w:val="28"/>
              </w:rPr>
            </w:pPr>
            <w:r w:rsidRPr="00802A87">
              <w:rPr>
                <w:rFonts w:ascii="Times New Roman" w:hAnsi="Times New Roman" w:cs="Times New Roman"/>
                <w:sz w:val="28"/>
                <w:szCs w:val="28"/>
              </w:rPr>
              <w:t>Итого</w:t>
            </w:r>
          </w:p>
        </w:tc>
        <w:tc>
          <w:tcPr>
            <w:tcW w:w="4394" w:type="dxa"/>
            <w:tcBorders>
              <w:top w:val="single" w:sz="4" w:space="0" w:color="000000"/>
              <w:left w:val="single" w:sz="4" w:space="0" w:color="000000"/>
              <w:bottom w:val="single" w:sz="4" w:space="0" w:color="000000"/>
              <w:right w:val="single" w:sz="4" w:space="0" w:color="000000"/>
            </w:tcBorders>
            <w:hideMark/>
          </w:tcPr>
          <w:p w:rsidR="00C03446" w:rsidRPr="00802A87" w:rsidRDefault="00C03446" w:rsidP="00C129A9">
            <w:pPr>
              <w:rPr>
                <w:rFonts w:ascii="Times New Roman" w:hAnsi="Times New Roman" w:cs="Times New Roman"/>
                <w:b/>
                <w:sz w:val="28"/>
                <w:szCs w:val="28"/>
              </w:rPr>
            </w:pPr>
            <w:r w:rsidRPr="00802A87">
              <w:rPr>
                <w:rFonts w:ascii="Times New Roman" w:hAnsi="Times New Roman" w:cs="Times New Roman"/>
                <w:b/>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hideMark/>
          </w:tcPr>
          <w:p w:rsidR="00C03446" w:rsidRPr="00802A87" w:rsidRDefault="00250107" w:rsidP="00354BF2">
            <w:pPr>
              <w:jc w:val="center"/>
              <w:rPr>
                <w:rFonts w:ascii="Times New Roman" w:hAnsi="Times New Roman" w:cs="Times New Roman"/>
                <w:b/>
                <w:sz w:val="28"/>
                <w:szCs w:val="28"/>
              </w:rPr>
            </w:pPr>
            <w:r>
              <w:rPr>
                <w:rFonts w:ascii="Times New Roman" w:hAnsi="Times New Roman" w:cs="Times New Roman"/>
                <w:b/>
                <w:sz w:val="28"/>
                <w:szCs w:val="28"/>
              </w:rPr>
              <w:t>244000</w:t>
            </w:r>
          </w:p>
        </w:tc>
      </w:tr>
    </w:tbl>
    <w:p w:rsidR="00C129A9" w:rsidRPr="00802A87" w:rsidRDefault="00C129A9" w:rsidP="00C129A9">
      <w:pPr>
        <w:rPr>
          <w:rFonts w:ascii="Times New Roman" w:hAnsi="Times New Roman" w:cs="Times New Roman"/>
          <w:b/>
          <w:sz w:val="28"/>
          <w:szCs w:val="28"/>
        </w:rPr>
      </w:pPr>
    </w:p>
    <w:p w:rsidR="00CE057A" w:rsidRPr="00802A87" w:rsidRDefault="00951E18" w:rsidP="00091CF2">
      <w:pPr>
        <w:rPr>
          <w:rFonts w:ascii="Times New Roman" w:hAnsi="Times New Roman" w:cs="Times New Roman"/>
          <w:sz w:val="28"/>
          <w:szCs w:val="28"/>
        </w:rPr>
      </w:pPr>
      <w:r w:rsidRPr="00802A87">
        <w:rPr>
          <w:rFonts w:ascii="Times New Roman" w:hAnsi="Times New Roman" w:cs="Times New Roman"/>
          <w:sz w:val="28"/>
          <w:szCs w:val="28"/>
        </w:rPr>
        <w:t xml:space="preserve"> </w:t>
      </w:r>
      <w:r w:rsidR="00CE057A" w:rsidRPr="00802A87">
        <w:rPr>
          <w:rFonts w:ascii="Times New Roman" w:hAnsi="Times New Roman" w:cs="Times New Roman"/>
          <w:sz w:val="28"/>
          <w:szCs w:val="28"/>
        </w:rPr>
        <w:t xml:space="preserve">      В целом считаем</w:t>
      </w:r>
      <w:r w:rsidR="00354BF2">
        <w:rPr>
          <w:rFonts w:ascii="Times New Roman" w:hAnsi="Times New Roman" w:cs="Times New Roman"/>
          <w:sz w:val="28"/>
          <w:szCs w:val="28"/>
        </w:rPr>
        <w:t>,</w:t>
      </w:r>
      <w:r w:rsidR="00CE057A" w:rsidRPr="00802A87">
        <w:rPr>
          <w:rFonts w:ascii="Times New Roman" w:hAnsi="Times New Roman" w:cs="Times New Roman"/>
          <w:sz w:val="28"/>
          <w:szCs w:val="28"/>
        </w:rPr>
        <w:t xml:space="preserve"> что, 201</w:t>
      </w:r>
      <w:r w:rsidR="00250107">
        <w:rPr>
          <w:rFonts w:ascii="Times New Roman" w:hAnsi="Times New Roman" w:cs="Times New Roman"/>
          <w:sz w:val="28"/>
          <w:szCs w:val="28"/>
        </w:rPr>
        <w:t>7</w:t>
      </w:r>
      <w:r w:rsidR="00CE057A" w:rsidRPr="00802A87">
        <w:rPr>
          <w:rFonts w:ascii="Times New Roman" w:hAnsi="Times New Roman" w:cs="Times New Roman"/>
          <w:sz w:val="28"/>
          <w:szCs w:val="28"/>
        </w:rPr>
        <w:t xml:space="preserve"> </w:t>
      </w:r>
      <w:r w:rsidR="00354BF2" w:rsidRPr="00802A87">
        <w:rPr>
          <w:rFonts w:ascii="Times New Roman" w:hAnsi="Times New Roman" w:cs="Times New Roman"/>
          <w:sz w:val="28"/>
          <w:szCs w:val="28"/>
        </w:rPr>
        <w:t>год для</w:t>
      </w:r>
      <w:r w:rsidR="00CE057A" w:rsidRPr="00802A87">
        <w:rPr>
          <w:rFonts w:ascii="Times New Roman" w:hAnsi="Times New Roman" w:cs="Times New Roman"/>
          <w:sz w:val="28"/>
          <w:szCs w:val="28"/>
        </w:rPr>
        <w:t xml:space="preserve"> сельскохозяйственных производителей и индивидуальных предпринимателей был плодотворным. </w:t>
      </w:r>
      <w:r w:rsidR="00354BF2">
        <w:rPr>
          <w:rFonts w:ascii="Times New Roman" w:hAnsi="Times New Roman" w:cs="Times New Roman"/>
          <w:sz w:val="28"/>
          <w:szCs w:val="28"/>
        </w:rPr>
        <w:t xml:space="preserve">Оформлялись в аренду и собственность земельные участки, в связи с чем </w:t>
      </w:r>
      <w:r w:rsidR="00354BF2" w:rsidRPr="00802A87">
        <w:rPr>
          <w:rFonts w:ascii="Times New Roman" w:hAnsi="Times New Roman" w:cs="Times New Roman"/>
          <w:sz w:val="28"/>
          <w:szCs w:val="28"/>
        </w:rPr>
        <w:t>увеличивалась</w:t>
      </w:r>
      <w:r w:rsidR="009772EE" w:rsidRPr="00802A87">
        <w:rPr>
          <w:rFonts w:ascii="Times New Roman" w:hAnsi="Times New Roman" w:cs="Times New Roman"/>
          <w:sz w:val="28"/>
          <w:szCs w:val="28"/>
        </w:rPr>
        <w:t xml:space="preserve"> площадь пахотных земель</w:t>
      </w:r>
      <w:r w:rsidR="00CE057A" w:rsidRPr="00802A87">
        <w:rPr>
          <w:rFonts w:ascii="Times New Roman" w:hAnsi="Times New Roman" w:cs="Times New Roman"/>
          <w:sz w:val="28"/>
          <w:szCs w:val="28"/>
        </w:rPr>
        <w:t>.</w:t>
      </w:r>
      <w:r w:rsidR="00354BF2">
        <w:rPr>
          <w:rFonts w:ascii="Times New Roman" w:hAnsi="Times New Roman" w:cs="Times New Roman"/>
          <w:sz w:val="28"/>
          <w:szCs w:val="28"/>
        </w:rPr>
        <w:t xml:space="preserve"> ИП нашего поселения учувствовали в конкурсах на лучший магазин и лучшее кафе, причем заняли призовые места.</w:t>
      </w:r>
    </w:p>
    <w:p w:rsidR="00091CF2" w:rsidRPr="00802A87" w:rsidRDefault="00CE057A" w:rsidP="00091CF2">
      <w:pPr>
        <w:rPr>
          <w:rFonts w:ascii="Times New Roman" w:hAnsi="Times New Roman" w:cs="Times New Roman"/>
          <w:sz w:val="28"/>
          <w:szCs w:val="28"/>
        </w:rPr>
      </w:pPr>
      <w:r w:rsidRPr="00802A87">
        <w:rPr>
          <w:rFonts w:ascii="Times New Roman" w:hAnsi="Times New Roman" w:cs="Times New Roman"/>
          <w:sz w:val="28"/>
          <w:szCs w:val="28"/>
        </w:rPr>
        <w:t xml:space="preserve"> </w:t>
      </w:r>
      <w:r w:rsidR="00250107">
        <w:rPr>
          <w:rFonts w:ascii="Times New Roman" w:hAnsi="Times New Roman" w:cs="Times New Roman"/>
          <w:sz w:val="28"/>
          <w:szCs w:val="28"/>
        </w:rPr>
        <w:t xml:space="preserve">   </w:t>
      </w:r>
      <w:r w:rsidRPr="00802A87">
        <w:rPr>
          <w:rFonts w:ascii="Times New Roman" w:hAnsi="Times New Roman" w:cs="Times New Roman"/>
          <w:sz w:val="28"/>
          <w:szCs w:val="28"/>
        </w:rPr>
        <w:t>В 201</w:t>
      </w:r>
      <w:r w:rsidR="00250107">
        <w:rPr>
          <w:rFonts w:ascii="Times New Roman" w:hAnsi="Times New Roman" w:cs="Times New Roman"/>
          <w:sz w:val="28"/>
          <w:szCs w:val="28"/>
        </w:rPr>
        <w:t>8</w:t>
      </w:r>
      <w:r w:rsidRPr="00802A87">
        <w:rPr>
          <w:rFonts w:ascii="Times New Roman" w:hAnsi="Times New Roman" w:cs="Times New Roman"/>
          <w:sz w:val="28"/>
          <w:szCs w:val="28"/>
        </w:rPr>
        <w:t xml:space="preserve">году планируется дальнейшее освоение </w:t>
      </w:r>
      <w:r w:rsidR="00455B44" w:rsidRPr="00802A87">
        <w:rPr>
          <w:rFonts w:ascii="Times New Roman" w:hAnsi="Times New Roman" w:cs="Times New Roman"/>
          <w:sz w:val="28"/>
          <w:szCs w:val="28"/>
        </w:rPr>
        <w:t>сельскохозяйственных земель</w:t>
      </w:r>
      <w:r w:rsidRPr="00802A87">
        <w:rPr>
          <w:rFonts w:ascii="Times New Roman" w:hAnsi="Times New Roman" w:cs="Times New Roman"/>
          <w:sz w:val="28"/>
          <w:szCs w:val="28"/>
        </w:rPr>
        <w:t>, которые будут выделены крестьянско</w:t>
      </w:r>
      <w:r w:rsidR="00250107">
        <w:rPr>
          <w:rFonts w:ascii="Times New Roman" w:hAnsi="Times New Roman" w:cs="Times New Roman"/>
          <w:sz w:val="28"/>
          <w:szCs w:val="28"/>
        </w:rPr>
        <w:t>-</w:t>
      </w:r>
      <w:r w:rsidRPr="00802A87">
        <w:rPr>
          <w:rFonts w:ascii="Times New Roman" w:hAnsi="Times New Roman" w:cs="Times New Roman"/>
          <w:sz w:val="28"/>
          <w:szCs w:val="28"/>
        </w:rPr>
        <w:t>фермерским хозяйствам дл</w:t>
      </w:r>
      <w:r w:rsidR="00354BF2">
        <w:rPr>
          <w:rFonts w:ascii="Times New Roman" w:hAnsi="Times New Roman" w:cs="Times New Roman"/>
          <w:sz w:val="28"/>
          <w:szCs w:val="28"/>
        </w:rPr>
        <w:t>я осуществления их деятельности и также будем вовлекать ИП для развития и участия в проводимых районом конкурсах.</w:t>
      </w:r>
    </w:p>
    <w:p w:rsidR="00455B44" w:rsidRDefault="00951E18" w:rsidP="00F81B88">
      <w:pPr>
        <w:rPr>
          <w:rFonts w:ascii="Times New Roman" w:hAnsi="Times New Roman" w:cs="Times New Roman"/>
          <w:sz w:val="28"/>
          <w:szCs w:val="28"/>
        </w:rPr>
      </w:pPr>
      <w:r w:rsidRPr="00802A87">
        <w:rPr>
          <w:rFonts w:ascii="Times New Roman" w:hAnsi="Times New Roman" w:cs="Times New Roman"/>
          <w:sz w:val="28"/>
          <w:szCs w:val="28"/>
        </w:rPr>
        <w:t xml:space="preserve">    </w:t>
      </w:r>
    </w:p>
    <w:p w:rsidR="0028129E" w:rsidRPr="00455B44" w:rsidRDefault="0028129E" w:rsidP="00F81B88">
      <w:pPr>
        <w:rPr>
          <w:rFonts w:ascii="Times New Roman" w:hAnsi="Times New Roman" w:cs="Times New Roman"/>
          <w:sz w:val="28"/>
          <w:szCs w:val="28"/>
        </w:rPr>
      </w:pPr>
      <w:r w:rsidRPr="00802A87">
        <w:rPr>
          <w:rFonts w:ascii="Times New Roman" w:hAnsi="Times New Roman" w:cs="Times New Roman"/>
          <w:sz w:val="28"/>
          <w:szCs w:val="28"/>
        </w:rPr>
        <w:t xml:space="preserve">Глава </w:t>
      </w:r>
      <w:r w:rsidR="00250107">
        <w:rPr>
          <w:rFonts w:ascii="Times New Roman" w:hAnsi="Times New Roman" w:cs="Times New Roman"/>
          <w:sz w:val="28"/>
          <w:szCs w:val="28"/>
        </w:rPr>
        <w:t>Будаговского</w:t>
      </w:r>
      <w:r w:rsidRPr="00802A87">
        <w:rPr>
          <w:rFonts w:ascii="Times New Roman" w:hAnsi="Times New Roman" w:cs="Times New Roman"/>
          <w:sz w:val="28"/>
          <w:szCs w:val="28"/>
        </w:rPr>
        <w:t xml:space="preserve"> сельского поселения                                       </w:t>
      </w:r>
      <w:r w:rsidR="00250107">
        <w:rPr>
          <w:rFonts w:ascii="Times New Roman" w:hAnsi="Times New Roman" w:cs="Times New Roman"/>
          <w:sz w:val="28"/>
          <w:szCs w:val="28"/>
        </w:rPr>
        <w:t>И.А.Лысенко</w:t>
      </w:r>
    </w:p>
    <w:p w:rsidR="00F81B88" w:rsidRPr="00802A87" w:rsidRDefault="00F81B88" w:rsidP="00F81B88">
      <w:pPr>
        <w:rPr>
          <w:rFonts w:ascii="Times New Roman" w:hAnsi="Times New Roman" w:cs="Times New Roman"/>
          <w:sz w:val="28"/>
          <w:szCs w:val="28"/>
        </w:rPr>
      </w:pPr>
      <w:r w:rsidRPr="00802A87">
        <w:rPr>
          <w:rFonts w:ascii="Times New Roman" w:hAnsi="Times New Roman" w:cs="Times New Roman"/>
          <w:sz w:val="28"/>
          <w:szCs w:val="28"/>
        </w:rPr>
        <w:t xml:space="preserve">   </w:t>
      </w:r>
    </w:p>
    <w:p w:rsidR="0098104D" w:rsidRPr="00802A87" w:rsidRDefault="0098104D">
      <w:pPr>
        <w:rPr>
          <w:rFonts w:ascii="Times New Roman" w:hAnsi="Times New Roman" w:cs="Times New Roman"/>
          <w:sz w:val="28"/>
          <w:szCs w:val="28"/>
        </w:rPr>
      </w:pPr>
      <w:bookmarkStart w:id="0" w:name="_GoBack"/>
      <w:bookmarkEnd w:id="0"/>
    </w:p>
    <w:sectPr w:rsidR="0098104D" w:rsidRPr="00802A87" w:rsidSect="008340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64"/>
    <w:rsid w:val="000375BD"/>
    <w:rsid w:val="00091CF2"/>
    <w:rsid w:val="001119D0"/>
    <w:rsid w:val="001332EA"/>
    <w:rsid w:val="00216C6A"/>
    <w:rsid w:val="00250107"/>
    <w:rsid w:val="0028129E"/>
    <w:rsid w:val="002824B1"/>
    <w:rsid w:val="00354BF2"/>
    <w:rsid w:val="004019C4"/>
    <w:rsid w:val="00455B44"/>
    <w:rsid w:val="00495F25"/>
    <w:rsid w:val="00573066"/>
    <w:rsid w:val="00653C0E"/>
    <w:rsid w:val="00741F93"/>
    <w:rsid w:val="00802A87"/>
    <w:rsid w:val="008146EE"/>
    <w:rsid w:val="008340DA"/>
    <w:rsid w:val="00907193"/>
    <w:rsid w:val="00951E18"/>
    <w:rsid w:val="00954371"/>
    <w:rsid w:val="009772EE"/>
    <w:rsid w:val="0098104D"/>
    <w:rsid w:val="009F4B6A"/>
    <w:rsid w:val="00A02464"/>
    <w:rsid w:val="00A439AA"/>
    <w:rsid w:val="00AB0053"/>
    <w:rsid w:val="00AE7A7E"/>
    <w:rsid w:val="00B06907"/>
    <w:rsid w:val="00B95648"/>
    <w:rsid w:val="00BC6E05"/>
    <w:rsid w:val="00C03446"/>
    <w:rsid w:val="00C129A9"/>
    <w:rsid w:val="00C202A5"/>
    <w:rsid w:val="00CE057A"/>
    <w:rsid w:val="00D83BE4"/>
    <w:rsid w:val="00DE2DE6"/>
    <w:rsid w:val="00EF7E69"/>
    <w:rsid w:val="00F8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7DABE-A226-421D-9653-9225FA14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04D"/>
    <w:rPr>
      <w:rFonts w:ascii="Times New Roman" w:hAnsi="Times New Roman" w:cs="Times New Roman"/>
      <w:sz w:val="24"/>
      <w:szCs w:val="24"/>
    </w:rPr>
  </w:style>
  <w:style w:type="paragraph" w:styleId="2">
    <w:name w:val="Body Text Indent 2"/>
    <w:basedOn w:val="a"/>
    <w:link w:val="20"/>
    <w:uiPriority w:val="99"/>
    <w:unhideWhenUsed/>
    <w:rsid w:val="00C129A9"/>
    <w:pPr>
      <w:spacing w:after="120" w:line="480" w:lineRule="auto"/>
      <w:ind w:left="283"/>
    </w:pPr>
  </w:style>
  <w:style w:type="character" w:customStyle="1" w:styleId="20">
    <w:name w:val="Основной текст с отступом 2 Знак"/>
    <w:basedOn w:val="a0"/>
    <w:link w:val="2"/>
    <w:uiPriority w:val="99"/>
    <w:rsid w:val="00C129A9"/>
  </w:style>
  <w:style w:type="paragraph" w:styleId="a4">
    <w:name w:val="Balloon Text"/>
    <w:basedOn w:val="a"/>
    <w:link w:val="a5"/>
    <w:uiPriority w:val="99"/>
    <w:semiHidden/>
    <w:unhideWhenUsed/>
    <w:rsid w:val="00455B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071">
      <w:bodyDiv w:val="1"/>
      <w:marLeft w:val="0"/>
      <w:marRight w:val="0"/>
      <w:marTop w:val="0"/>
      <w:marBottom w:val="0"/>
      <w:divBdr>
        <w:top w:val="none" w:sz="0" w:space="0" w:color="auto"/>
        <w:left w:val="none" w:sz="0" w:space="0" w:color="auto"/>
        <w:bottom w:val="none" w:sz="0" w:space="0" w:color="auto"/>
        <w:right w:val="none" w:sz="0" w:space="0" w:color="auto"/>
      </w:divBdr>
    </w:div>
    <w:div w:id="1761639139">
      <w:bodyDiv w:val="1"/>
      <w:marLeft w:val="0"/>
      <w:marRight w:val="0"/>
      <w:marTop w:val="0"/>
      <w:marBottom w:val="0"/>
      <w:divBdr>
        <w:top w:val="none" w:sz="0" w:space="0" w:color="auto"/>
        <w:left w:val="none" w:sz="0" w:space="0" w:color="auto"/>
        <w:bottom w:val="none" w:sz="0" w:space="0" w:color="auto"/>
        <w:right w:val="none" w:sz="0" w:space="0" w:color="auto"/>
      </w:divBdr>
    </w:div>
    <w:div w:id="20823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B6AF-CAEB-4A2A-B608-23569127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28</cp:revision>
  <cp:lastPrinted>2018-05-30T07:46:00Z</cp:lastPrinted>
  <dcterms:created xsi:type="dcterms:W3CDTF">2016-12-07T00:21:00Z</dcterms:created>
  <dcterms:modified xsi:type="dcterms:W3CDTF">2018-05-30T07:47:00Z</dcterms:modified>
</cp:coreProperties>
</file>