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92CD9" w:rsidRDefault="002F632B" w:rsidP="00692CD9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</w:t>
      </w:r>
      <w:r w:rsidR="00302E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 w:rsidR="00692CD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09</w:t>
      </w:r>
      <w:r w:rsidR="00692CD9" w:rsidRPr="00692CD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.20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</w:t>
      </w:r>
      <w:r w:rsidR="00302E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</w:t>
      </w:r>
      <w:r w:rsidR="00692CD9" w:rsidRPr="00692CD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года</w:t>
      </w:r>
    </w:p>
    <w:p w:rsidR="00302EBE" w:rsidRPr="00692CD9" w:rsidRDefault="00302EBE" w:rsidP="00692CD9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14.00.</w:t>
      </w:r>
    </w:p>
    <w:p w:rsidR="00692CD9" w:rsidRPr="00692CD9" w:rsidRDefault="00692CD9" w:rsidP="00692CD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92CD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Отчет главы Будаговского сельского поселения на заседании межведомственной комиссии Тулунского района по повышению доходной части и снижению недоимки бюджета Тулунского муниципального района</w:t>
      </w:r>
    </w:p>
    <w:p w:rsidR="00692CD9" w:rsidRPr="00503008" w:rsidRDefault="00692CD9" w:rsidP="00F34B1B">
      <w:pPr>
        <w:pStyle w:val="a3"/>
        <w:widowControl w:val="0"/>
        <w:numPr>
          <w:ilvl w:val="0"/>
          <w:numId w:val="3"/>
        </w:numPr>
        <w:spacing w:after="902" w:line="310" w:lineRule="exact"/>
        <w:ind w:left="-567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03008">
        <w:rPr>
          <w:rFonts w:ascii="Times New Roman" w:eastAsia="Times New Roman" w:hAnsi="Times New Roman" w:cs="Times New Roman"/>
          <w:b/>
          <w:sz w:val="26"/>
          <w:szCs w:val="26"/>
        </w:rPr>
        <w:t>О работе по выполнению плана мероприятий, направленных на повышение доходной части бюджета</w:t>
      </w:r>
      <w:r w:rsidR="00302EBE">
        <w:rPr>
          <w:rFonts w:ascii="Times New Roman" w:eastAsia="Times New Roman" w:hAnsi="Times New Roman" w:cs="Times New Roman"/>
          <w:b/>
          <w:sz w:val="26"/>
          <w:szCs w:val="26"/>
        </w:rPr>
        <w:t>, уровня собираемости и сокращению недоимки по местным налогам (налог на имущество физических лиц, земельный налог)</w:t>
      </w:r>
      <w:r w:rsidRPr="00503008">
        <w:rPr>
          <w:rFonts w:ascii="Times New Roman" w:eastAsia="Times New Roman" w:hAnsi="Times New Roman" w:cs="Times New Roman"/>
          <w:b/>
          <w:sz w:val="26"/>
          <w:szCs w:val="26"/>
        </w:rPr>
        <w:t xml:space="preserve"> Будаговского сельского поселения.</w:t>
      </w:r>
    </w:p>
    <w:p w:rsidR="001421A7" w:rsidRDefault="00692CD9" w:rsidP="00F34B1B">
      <w:pPr>
        <w:pStyle w:val="a3"/>
        <w:widowControl w:val="0"/>
        <w:spacing w:after="902" w:line="310" w:lineRule="exact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503008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Pr="00503008">
        <w:rPr>
          <w:rFonts w:ascii="Times New Roman" w:eastAsia="Times New Roman" w:hAnsi="Times New Roman" w:cs="Times New Roman"/>
          <w:sz w:val="28"/>
          <w:szCs w:val="28"/>
        </w:rPr>
        <w:t>Доходная часть</w:t>
      </w:r>
      <w:r w:rsidRPr="0050300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03008">
        <w:rPr>
          <w:rFonts w:ascii="Times New Roman" w:eastAsia="Times New Roman" w:hAnsi="Times New Roman" w:cs="Times New Roman"/>
          <w:sz w:val="28"/>
          <w:szCs w:val="28"/>
        </w:rPr>
        <w:t xml:space="preserve">бюджета Будаговского сельского поселения по собственным доходным источникам по состоянию на 01 </w:t>
      </w:r>
      <w:r w:rsidR="001421A7">
        <w:rPr>
          <w:rFonts w:ascii="Times New Roman" w:eastAsia="Times New Roman" w:hAnsi="Times New Roman" w:cs="Times New Roman"/>
          <w:sz w:val="28"/>
          <w:szCs w:val="28"/>
        </w:rPr>
        <w:t>сентября</w:t>
      </w:r>
      <w:r w:rsidR="002F632B" w:rsidRPr="00503008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1421A7">
        <w:rPr>
          <w:rFonts w:ascii="Times New Roman" w:eastAsia="Times New Roman" w:hAnsi="Times New Roman" w:cs="Times New Roman"/>
          <w:sz w:val="28"/>
          <w:szCs w:val="28"/>
        </w:rPr>
        <w:t>3</w:t>
      </w:r>
      <w:r w:rsidR="002F632B" w:rsidRPr="00503008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503008">
        <w:rPr>
          <w:rFonts w:ascii="Times New Roman" w:eastAsia="Times New Roman" w:hAnsi="Times New Roman" w:cs="Times New Roman"/>
          <w:sz w:val="28"/>
          <w:szCs w:val="28"/>
        </w:rPr>
        <w:t xml:space="preserve"> исполнена в сумме </w:t>
      </w:r>
      <w:r w:rsidR="001421A7">
        <w:rPr>
          <w:rFonts w:ascii="Times New Roman" w:eastAsia="Times New Roman" w:hAnsi="Times New Roman" w:cs="Times New Roman"/>
          <w:sz w:val="28"/>
          <w:szCs w:val="28"/>
        </w:rPr>
        <w:t>3 169,9</w:t>
      </w:r>
      <w:r w:rsidRPr="00503008">
        <w:rPr>
          <w:rFonts w:ascii="Times New Roman" w:eastAsia="Times New Roman" w:hAnsi="Times New Roman" w:cs="Times New Roman"/>
          <w:sz w:val="28"/>
          <w:szCs w:val="28"/>
        </w:rPr>
        <w:t xml:space="preserve"> тыс. руб. или </w:t>
      </w:r>
      <w:r w:rsidR="001421A7">
        <w:rPr>
          <w:rFonts w:ascii="Times New Roman" w:eastAsia="Times New Roman" w:hAnsi="Times New Roman" w:cs="Times New Roman"/>
          <w:sz w:val="28"/>
          <w:szCs w:val="28"/>
        </w:rPr>
        <w:t>68,5</w:t>
      </w:r>
      <w:r w:rsidRPr="00503008">
        <w:rPr>
          <w:rFonts w:ascii="Times New Roman" w:eastAsia="Times New Roman" w:hAnsi="Times New Roman" w:cs="Times New Roman"/>
          <w:sz w:val="28"/>
          <w:szCs w:val="28"/>
        </w:rPr>
        <w:t xml:space="preserve"> % к </w:t>
      </w:r>
      <w:r w:rsidR="002F632B" w:rsidRPr="00503008">
        <w:rPr>
          <w:rFonts w:ascii="Times New Roman" w:eastAsia="Times New Roman" w:hAnsi="Times New Roman" w:cs="Times New Roman"/>
          <w:sz w:val="28"/>
          <w:szCs w:val="28"/>
        </w:rPr>
        <w:t>годовому плану</w:t>
      </w:r>
      <w:r w:rsidRPr="0050300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1A0CF7" w:rsidRPr="00503008" w:rsidRDefault="00692CD9" w:rsidP="00F34B1B">
      <w:pPr>
        <w:pStyle w:val="a3"/>
        <w:widowControl w:val="0"/>
        <w:spacing w:after="902" w:line="310" w:lineRule="exact"/>
        <w:ind w:left="-567"/>
        <w:rPr>
          <w:rFonts w:ascii="Times New Roman" w:hAnsi="Times New Roman" w:cs="Times New Roman"/>
          <w:sz w:val="28"/>
          <w:szCs w:val="28"/>
        </w:rPr>
      </w:pPr>
      <w:r w:rsidRPr="00503008">
        <w:rPr>
          <w:rFonts w:ascii="Times New Roman" w:hAnsi="Times New Roman" w:cs="Times New Roman"/>
          <w:sz w:val="28"/>
          <w:szCs w:val="28"/>
        </w:rPr>
        <w:t xml:space="preserve">- </w:t>
      </w:r>
      <w:r w:rsidRPr="001B37D5">
        <w:rPr>
          <w:rFonts w:ascii="Times New Roman" w:hAnsi="Times New Roman" w:cs="Times New Roman"/>
          <w:b/>
          <w:sz w:val="28"/>
          <w:szCs w:val="28"/>
        </w:rPr>
        <w:t>налог на доходы физических лиц</w:t>
      </w:r>
      <w:r w:rsidR="002F632B" w:rsidRPr="001B37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632B" w:rsidRPr="00503008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1421A7">
        <w:rPr>
          <w:rFonts w:ascii="Times New Roman" w:hAnsi="Times New Roman" w:cs="Times New Roman"/>
          <w:sz w:val="28"/>
          <w:szCs w:val="28"/>
        </w:rPr>
        <w:t>698,4</w:t>
      </w:r>
      <w:r w:rsidR="002F632B" w:rsidRPr="00503008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1421A7">
        <w:rPr>
          <w:rFonts w:ascii="Times New Roman" w:hAnsi="Times New Roman" w:cs="Times New Roman"/>
          <w:sz w:val="28"/>
          <w:szCs w:val="28"/>
        </w:rPr>
        <w:t>74,9</w:t>
      </w:r>
      <w:r w:rsidR="002F632B" w:rsidRPr="00503008">
        <w:rPr>
          <w:rFonts w:ascii="Times New Roman" w:hAnsi="Times New Roman" w:cs="Times New Roman"/>
          <w:sz w:val="28"/>
          <w:szCs w:val="28"/>
        </w:rPr>
        <w:t xml:space="preserve">% от годового </w:t>
      </w:r>
      <w:r w:rsidR="00DD0F06" w:rsidRPr="00503008">
        <w:rPr>
          <w:rFonts w:ascii="Times New Roman" w:hAnsi="Times New Roman" w:cs="Times New Roman"/>
          <w:sz w:val="28"/>
          <w:szCs w:val="28"/>
        </w:rPr>
        <w:t>плана,</w:t>
      </w:r>
      <w:r w:rsidR="002F632B" w:rsidRPr="00503008">
        <w:rPr>
          <w:rFonts w:ascii="Times New Roman" w:hAnsi="Times New Roman" w:cs="Times New Roman"/>
          <w:sz w:val="28"/>
          <w:szCs w:val="28"/>
        </w:rPr>
        <w:t xml:space="preserve"> в 202</w:t>
      </w:r>
      <w:r w:rsidR="001421A7">
        <w:rPr>
          <w:rFonts w:ascii="Times New Roman" w:hAnsi="Times New Roman" w:cs="Times New Roman"/>
          <w:sz w:val="28"/>
          <w:szCs w:val="28"/>
        </w:rPr>
        <w:t>2</w:t>
      </w:r>
      <w:r w:rsidR="002F632B" w:rsidRPr="00503008">
        <w:rPr>
          <w:rFonts w:ascii="Times New Roman" w:hAnsi="Times New Roman" w:cs="Times New Roman"/>
          <w:sz w:val="28"/>
          <w:szCs w:val="28"/>
        </w:rPr>
        <w:t xml:space="preserve"> году на данный период сбор данного вида налога составлял лишь </w:t>
      </w:r>
      <w:r w:rsidR="001421A7">
        <w:rPr>
          <w:rFonts w:ascii="Times New Roman" w:hAnsi="Times New Roman" w:cs="Times New Roman"/>
          <w:sz w:val="28"/>
          <w:szCs w:val="28"/>
        </w:rPr>
        <w:t>603,5</w:t>
      </w:r>
      <w:r w:rsidR="002F632B" w:rsidRPr="00503008">
        <w:rPr>
          <w:rFonts w:ascii="Times New Roman" w:hAnsi="Times New Roman" w:cs="Times New Roman"/>
          <w:sz w:val="28"/>
          <w:szCs w:val="28"/>
        </w:rPr>
        <w:t xml:space="preserve"> </w:t>
      </w:r>
      <w:r w:rsidR="001421A7">
        <w:rPr>
          <w:rFonts w:ascii="Times New Roman" w:hAnsi="Times New Roman" w:cs="Times New Roman"/>
          <w:sz w:val="28"/>
          <w:szCs w:val="28"/>
        </w:rPr>
        <w:t>тыс. рублей</w:t>
      </w:r>
      <w:r w:rsidR="00DD0F06" w:rsidRPr="00503008">
        <w:rPr>
          <w:rFonts w:ascii="Times New Roman" w:hAnsi="Times New Roman" w:cs="Times New Roman"/>
          <w:sz w:val="28"/>
          <w:szCs w:val="28"/>
        </w:rPr>
        <w:t>;</w:t>
      </w:r>
    </w:p>
    <w:p w:rsidR="001A0CF7" w:rsidRPr="00503008" w:rsidRDefault="00692CD9" w:rsidP="00F34B1B">
      <w:pPr>
        <w:pStyle w:val="a3"/>
        <w:widowControl w:val="0"/>
        <w:spacing w:after="902" w:line="310" w:lineRule="exact"/>
        <w:ind w:left="-567"/>
        <w:rPr>
          <w:rFonts w:ascii="Times New Roman" w:hAnsi="Times New Roman" w:cs="Times New Roman"/>
          <w:sz w:val="28"/>
          <w:szCs w:val="28"/>
        </w:rPr>
      </w:pPr>
      <w:r w:rsidRPr="001B37D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DD0F06" w:rsidRPr="001B37D5">
        <w:rPr>
          <w:rFonts w:ascii="Times New Roman" w:hAnsi="Times New Roman" w:cs="Times New Roman"/>
          <w:b/>
          <w:sz w:val="28"/>
          <w:szCs w:val="28"/>
        </w:rPr>
        <w:t>доходы от уплаты акцизов</w:t>
      </w:r>
      <w:r w:rsidR="001A0CF7" w:rsidRPr="001B37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0F06" w:rsidRPr="001B37D5">
        <w:rPr>
          <w:rFonts w:ascii="Times New Roman" w:hAnsi="Times New Roman" w:cs="Times New Roman"/>
          <w:b/>
          <w:sz w:val="28"/>
          <w:szCs w:val="28"/>
        </w:rPr>
        <w:t>на нефтепродукты</w:t>
      </w:r>
      <w:r w:rsidR="001A0CF7" w:rsidRPr="00503008">
        <w:rPr>
          <w:rFonts w:ascii="Times New Roman" w:hAnsi="Times New Roman" w:cs="Times New Roman"/>
          <w:sz w:val="28"/>
          <w:szCs w:val="28"/>
        </w:rPr>
        <w:t xml:space="preserve"> (дорожный фонд) – </w:t>
      </w:r>
      <w:r w:rsidR="00DD0F06" w:rsidRPr="00503008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1421A7">
        <w:rPr>
          <w:rFonts w:ascii="Times New Roman" w:hAnsi="Times New Roman" w:cs="Times New Roman"/>
          <w:sz w:val="28"/>
          <w:szCs w:val="28"/>
        </w:rPr>
        <w:t>1 911,9</w:t>
      </w:r>
      <w:r w:rsidR="00DD0F06" w:rsidRPr="00503008">
        <w:rPr>
          <w:rFonts w:ascii="Times New Roman" w:hAnsi="Times New Roman" w:cs="Times New Roman"/>
          <w:sz w:val="28"/>
          <w:szCs w:val="28"/>
        </w:rPr>
        <w:t xml:space="preserve"> тыс. руб., что составляет </w:t>
      </w:r>
      <w:r w:rsidR="001421A7">
        <w:rPr>
          <w:rFonts w:ascii="Times New Roman" w:hAnsi="Times New Roman" w:cs="Times New Roman"/>
          <w:sz w:val="28"/>
          <w:szCs w:val="28"/>
        </w:rPr>
        <w:t>7</w:t>
      </w:r>
      <w:r w:rsidR="00DD0F06" w:rsidRPr="00503008">
        <w:rPr>
          <w:rFonts w:ascii="Times New Roman" w:hAnsi="Times New Roman" w:cs="Times New Roman"/>
          <w:sz w:val="28"/>
          <w:szCs w:val="28"/>
        </w:rPr>
        <w:t xml:space="preserve">4,4 % от годового плана, в прошлом же году сумма данного налога на аналогичный период составляла </w:t>
      </w:r>
      <w:r w:rsidR="001421A7">
        <w:rPr>
          <w:rFonts w:ascii="Times New Roman" w:hAnsi="Times New Roman" w:cs="Times New Roman"/>
          <w:sz w:val="28"/>
          <w:szCs w:val="28"/>
        </w:rPr>
        <w:t>2 036,3</w:t>
      </w:r>
      <w:r w:rsidR="00DD0F06" w:rsidRPr="00503008">
        <w:rPr>
          <w:rFonts w:ascii="Times New Roman" w:hAnsi="Times New Roman" w:cs="Times New Roman"/>
          <w:sz w:val="28"/>
          <w:szCs w:val="28"/>
        </w:rPr>
        <w:t xml:space="preserve"> тыс. руб.; </w:t>
      </w:r>
    </w:p>
    <w:p w:rsidR="001A0CF7" w:rsidRPr="00503008" w:rsidRDefault="001A0CF7" w:rsidP="00F34B1B">
      <w:pPr>
        <w:pStyle w:val="a3"/>
        <w:widowControl w:val="0"/>
        <w:spacing w:after="902" w:line="310" w:lineRule="exact"/>
        <w:ind w:left="-567"/>
        <w:rPr>
          <w:rFonts w:ascii="Times New Roman" w:hAnsi="Times New Roman" w:cs="Times New Roman"/>
          <w:sz w:val="28"/>
          <w:szCs w:val="28"/>
        </w:rPr>
      </w:pPr>
      <w:r w:rsidRPr="001B37D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92CD9" w:rsidRPr="001B37D5">
        <w:rPr>
          <w:rFonts w:ascii="Times New Roman" w:hAnsi="Times New Roman" w:cs="Times New Roman"/>
          <w:b/>
          <w:sz w:val="28"/>
          <w:szCs w:val="28"/>
        </w:rPr>
        <w:t>единый сельскох</w:t>
      </w:r>
      <w:r w:rsidRPr="001B37D5">
        <w:rPr>
          <w:rFonts w:ascii="Times New Roman" w:hAnsi="Times New Roman" w:cs="Times New Roman"/>
          <w:b/>
          <w:sz w:val="28"/>
          <w:szCs w:val="28"/>
        </w:rPr>
        <w:t xml:space="preserve">озяйственный </w:t>
      </w:r>
      <w:r w:rsidR="00DD0F06" w:rsidRPr="001B37D5">
        <w:rPr>
          <w:rFonts w:ascii="Times New Roman" w:hAnsi="Times New Roman" w:cs="Times New Roman"/>
          <w:b/>
          <w:sz w:val="28"/>
          <w:szCs w:val="28"/>
        </w:rPr>
        <w:t xml:space="preserve">составил </w:t>
      </w:r>
      <w:r w:rsidR="001421A7">
        <w:rPr>
          <w:rFonts w:ascii="Times New Roman" w:hAnsi="Times New Roman" w:cs="Times New Roman"/>
          <w:sz w:val="28"/>
          <w:szCs w:val="28"/>
        </w:rPr>
        <w:t>214,2</w:t>
      </w:r>
      <w:r w:rsidRPr="00503008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DD0F06" w:rsidRPr="00503008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1421A7">
        <w:rPr>
          <w:rFonts w:ascii="Times New Roman" w:hAnsi="Times New Roman" w:cs="Times New Roman"/>
          <w:sz w:val="28"/>
          <w:szCs w:val="28"/>
        </w:rPr>
        <w:t>51,2</w:t>
      </w:r>
      <w:r w:rsidR="00DD0F06" w:rsidRPr="00503008">
        <w:rPr>
          <w:rFonts w:ascii="Times New Roman" w:hAnsi="Times New Roman" w:cs="Times New Roman"/>
          <w:sz w:val="28"/>
          <w:szCs w:val="28"/>
        </w:rPr>
        <w:t xml:space="preserve"> % от годового плана;</w:t>
      </w:r>
    </w:p>
    <w:p w:rsidR="001A0CF7" w:rsidRPr="00503008" w:rsidRDefault="001A0CF7" w:rsidP="00F34B1B">
      <w:pPr>
        <w:pStyle w:val="a3"/>
        <w:widowControl w:val="0"/>
        <w:spacing w:after="902" w:line="310" w:lineRule="exact"/>
        <w:ind w:left="-567"/>
        <w:rPr>
          <w:rFonts w:ascii="Times New Roman" w:hAnsi="Times New Roman" w:cs="Times New Roman"/>
          <w:sz w:val="28"/>
          <w:szCs w:val="28"/>
        </w:rPr>
      </w:pPr>
      <w:r w:rsidRPr="001B37D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92CD9" w:rsidRPr="001B37D5">
        <w:rPr>
          <w:rFonts w:ascii="Times New Roman" w:hAnsi="Times New Roman" w:cs="Times New Roman"/>
          <w:b/>
          <w:sz w:val="28"/>
          <w:szCs w:val="28"/>
        </w:rPr>
        <w:t>налог на имущество физических лиц</w:t>
      </w:r>
      <w:r w:rsidR="00692CD9" w:rsidRPr="00503008">
        <w:rPr>
          <w:rFonts w:ascii="Times New Roman" w:hAnsi="Times New Roman" w:cs="Times New Roman"/>
          <w:sz w:val="28"/>
          <w:szCs w:val="28"/>
        </w:rPr>
        <w:t xml:space="preserve"> </w:t>
      </w:r>
      <w:r w:rsidR="00DD0F06" w:rsidRPr="00503008">
        <w:rPr>
          <w:rFonts w:ascii="Times New Roman" w:hAnsi="Times New Roman" w:cs="Times New Roman"/>
          <w:sz w:val="28"/>
          <w:szCs w:val="28"/>
        </w:rPr>
        <w:t>–</w:t>
      </w:r>
      <w:r w:rsidRPr="00503008">
        <w:rPr>
          <w:rFonts w:ascii="Times New Roman" w:hAnsi="Times New Roman" w:cs="Times New Roman"/>
          <w:sz w:val="28"/>
          <w:szCs w:val="28"/>
        </w:rPr>
        <w:t xml:space="preserve"> </w:t>
      </w:r>
      <w:r w:rsidR="00DD0F06" w:rsidRPr="00503008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1421A7">
        <w:rPr>
          <w:rFonts w:ascii="Times New Roman" w:hAnsi="Times New Roman" w:cs="Times New Roman"/>
          <w:sz w:val="28"/>
          <w:szCs w:val="28"/>
        </w:rPr>
        <w:t>20,5</w:t>
      </w:r>
      <w:r w:rsidR="00DD0F06" w:rsidRPr="00503008">
        <w:rPr>
          <w:rFonts w:ascii="Times New Roman" w:hAnsi="Times New Roman" w:cs="Times New Roman"/>
          <w:sz w:val="28"/>
          <w:szCs w:val="28"/>
        </w:rPr>
        <w:t xml:space="preserve"> </w:t>
      </w:r>
      <w:r w:rsidR="00692CD9" w:rsidRPr="00503008">
        <w:rPr>
          <w:rFonts w:ascii="Times New Roman" w:hAnsi="Times New Roman" w:cs="Times New Roman"/>
          <w:sz w:val="28"/>
          <w:szCs w:val="28"/>
        </w:rPr>
        <w:t>тыс. руб.</w:t>
      </w:r>
      <w:r w:rsidR="00DD0F06" w:rsidRPr="00503008">
        <w:rPr>
          <w:rFonts w:ascii="Times New Roman" w:hAnsi="Times New Roman" w:cs="Times New Roman"/>
          <w:sz w:val="28"/>
          <w:szCs w:val="28"/>
        </w:rPr>
        <w:t xml:space="preserve"> что на </w:t>
      </w:r>
      <w:r w:rsidR="001421A7">
        <w:rPr>
          <w:rFonts w:ascii="Times New Roman" w:hAnsi="Times New Roman" w:cs="Times New Roman"/>
          <w:sz w:val="28"/>
          <w:szCs w:val="28"/>
        </w:rPr>
        <w:t>8,5 тыс. руб. больше</w:t>
      </w:r>
      <w:r w:rsidR="00DD0F06" w:rsidRPr="00503008">
        <w:rPr>
          <w:rFonts w:ascii="Times New Roman" w:hAnsi="Times New Roman" w:cs="Times New Roman"/>
          <w:sz w:val="28"/>
          <w:szCs w:val="28"/>
        </w:rPr>
        <w:t xml:space="preserve"> аналогичного периода 202</w:t>
      </w:r>
      <w:r w:rsidR="001421A7">
        <w:rPr>
          <w:rFonts w:ascii="Times New Roman" w:hAnsi="Times New Roman" w:cs="Times New Roman"/>
          <w:sz w:val="28"/>
          <w:szCs w:val="28"/>
        </w:rPr>
        <w:t>2</w:t>
      </w:r>
      <w:r w:rsidR="00DD0F06" w:rsidRPr="00503008">
        <w:rPr>
          <w:rFonts w:ascii="Times New Roman" w:hAnsi="Times New Roman" w:cs="Times New Roman"/>
          <w:sz w:val="28"/>
          <w:szCs w:val="28"/>
        </w:rPr>
        <w:t xml:space="preserve"> года</w:t>
      </w:r>
      <w:r w:rsidR="00692CD9" w:rsidRPr="00503008">
        <w:rPr>
          <w:rFonts w:ascii="Times New Roman" w:hAnsi="Times New Roman" w:cs="Times New Roman"/>
          <w:sz w:val="28"/>
          <w:szCs w:val="28"/>
        </w:rPr>
        <w:t>;</w:t>
      </w:r>
    </w:p>
    <w:p w:rsidR="001A0CF7" w:rsidRPr="00503008" w:rsidRDefault="001A0CF7" w:rsidP="00F34B1B">
      <w:pPr>
        <w:pStyle w:val="a3"/>
        <w:widowControl w:val="0"/>
        <w:spacing w:after="902" w:line="310" w:lineRule="exact"/>
        <w:ind w:left="-567"/>
        <w:rPr>
          <w:rFonts w:ascii="Times New Roman" w:hAnsi="Times New Roman" w:cs="Times New Roman"/>
          <w:sz w:val="28"/>
          <w:szCs w:val="28"/>
        </w:rPr>
      </w:pPr>
      <w:r w:rsidRPr="001B37D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92CD9" w:rsidRPr="001B37D5">
        <w:rPr>
          <w:rFonts w:ascii="Times New Roman" w:hAnsi="Times New Roman" w:cs="Times New Roman"/>
          <w:b/>
          <w:sz w:val="28"/>
          <w:szCs w:val="28"/>
        </w:rPr>
        <w:t xml:space="preserve">земельный налог </w:t>
      </w:r>
      <w:r w:rsidR="00DD0F06" w:rsidRPr="00503008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1421A7">
        <w:rPr>
          <w:rFonts w:ascii="Times New Roman" w:hAnsi="Times New Roman" w:cs="Times New Roman"/>
          <w:sz w:val="28"/>
          <w:szCs w:val="28"/>
        </w:rPr>
        <w:t>291,5</w:t>
      </w:r>
      <w:r w:rsidR="00DD0F06" w:rsidRPr="00503008">
        <w:rPr>
          <w:rFonts w:ascii="Times New Roman" w:hAnsi="Times New Roman" w:cs="Times New Roman"/>
          <w:sz w:val="28"/>
          <w:szCs w:val="28"/>
        </w:rPr>
        <w:t xml:space="preserve"> </w:t>
      </w:r>
      <w:r w:rsidR="00692CD9" w:rsidRPr="00503008">
        <w:rPr>
          <w:rFonts w:ascii="Times New Roman" w:hAnsi="Times New Roman" w:cs="Times New Roman"/>
          <w:sz w:val="28"/>
          <w:szCs w:val="28"/>
        </w:rPr>
        <w:t>тыс. руб.</w:t>
      </w:r>
      <w:r w:rsidR="00DD0F06" w:rsidRPr="00503008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1421A7">
        <w:rPr>
          <w:rFonts w:ascii="Times New Roman" w:hAnsi="Times New Roman" w:cs="Times New Roman"/>
          <w:sz w:val="28"/>
          <w:szCs w:val="28"/>
        </w:rPr>
        <w:t>34,1 тыс. рублей</w:t>
      </w:r>
      <w:r w:rsidR="00DD0F06" w:rsidRPr="00503008">
        <w:rPr>
          <w:rFonts w:ascii="Times New Roman" w:hAnsi="Times New Roman" w:cs="Times New Roman"/>
          <w:sz w:val="28"/>
          <w:szCs w:val="28"/>
        </w:rPr>
        <w:t xml:space="preserve"> больше аналогичного периода прошлого года</w:t>
      </w:r>
      <w:r w:rsidR="00692CD9" w:rsidRPr="00503008">
        <w:rPr>
          <w:rFonts w:ascii="Times New Roman" w:hAnsi="Times New Roman" w:cs="Times New Roman"/>
          <w:sz w:val="28"/>
          <w:szCs w:val="28"/>
        </w:rPr>
        <w:t>;</w:t>
      </w:r>
    </w:p>
    <w:p w:rsidR="001A0CF7" w:rsidRPr="00503008" w:rsidRDefault="001A0CF7" w:rsidP="00F34B1B">
      <w:pPr>
        <w:pStyle w:val="a3"/>
        <w:widowControl w:val="0"/>
        <w:spacing w:after="902" w:line="310" w:lineRule="exact"/>
        <w:ind w:left="-567"/>
        <w:rPr>
          <w:rFonts w:ascii="Times New Roman" w:hAnsi="Times New Roman" w:cs="Times New Roman"/>
          <w:sz w:val="28"/>
          <w:szCs w:val="28"/>
        </w:rPr>
      </w:pPr>
      <w:r w:rsidRPr="001B37D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92CD9" w:rsidRPr="001B37D5">
        <w:rPr>
          <w:rFonts w:ascii="Times New Roman" w:hAnsi="Times New Roman" w:cs="Times New Roman"/>
          <w:b/>
          <w:sz w:val="28"/>
          <w:szCs w:val="28"/>
        </w:rPr>
        <w:t>госпошлина</w:t>
      </w:r>
      <w:r w:rsidRPr="001B37D5">
        <w:rPr>
          <w:rFonts w:ascii="Times New Roman" w:hAnsi="Times New Roman" w:cs="Times New Roman"/>
          <w:b/>
          <w:sz w:val="28"/>
          <w:szCs w:val="28"/>
        </w:rPr>
        <w:t xml:space="preserve"> за совершение нотариальных действий</w:t>
      </w:r>
      <w:r w:rsidR="00692CD9" w:rsidRPr="00503008">
        <w:rPr>
          <w:rFonts w:ascii="Times New Roman" w:hAnsi="Times New Roman" w:cs="Times New Roman"/>
          <w:sz w:val="28"/>
          <w:szCs w:val="28"/>
        </w:rPr>
        <w:t xml:space="preserve"> </w:t>
      </w:r>
      <w:r w:rsidR="008F7B7F" w:rsidRPr="00503008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1B37D5">
        <w:rPr>
          <w:rFonts w:ascii="Times New Roman" w:hAnsi="Times New Roman" w:cs="Times New Roman"/>
          <w:sz w:val="28"/>
          <w:szCs w:val="28"/>
        </w:rPr>
        <w:t>6,3</w:t>
      </w:r>
      <w:r w:rsidR="008F7B7F" w:rsidRPr="00503008">
        <w:rPr>
          <w:rFonts w:ascii="Times New Roman" w:hAnsi="Times New Roman" w:cs="Times New Roman"/>
          <w:sz w:val="28"/>
          <w:szCs w:val="28"/>
        </w:rPr>
        <w:t xml:space="preserve"> </w:t>
      </w:r>
      <w:r w:rsidR="00692CD9" w:rsidRPr="00503008">
        <w:rPr>
          <w:rFonts w:ascii="Times New Roman" w:hAnsi="Times New Roman" w:cs="Times New Roman"/>
          <w:sz w:val="28"/>
          <w:szCs w:val="28"/>
        </w:rPr>
        <w:t>тыс. руб.</w:t>
      </w:r>
      <w:r w:rsidR="008F7B7F" w:rsidRPr="00503008">
        <w:rPr>
          <w:rFonts w:ascii="Times New Roman" w:hAnsi="Times New Roman" w:cs="Times New Roman"/>
          <w:sz w:val="28"/>
          <w:szCs w:val="28"/>
        </w:rPr>
        <w:t xml:space="preserve"> при годовом плане в </w:t>
      </w:r>
      <w:r w:rsidR="001B37D5">
        <w:rPr>
          <w:rFonts w:ascii="Times New Roman" w:hAnsi="Times New Roman" w:cs="Times New Roman"/>
          <w:sz w:val="28"/>
          <w:szCs w:val="28"/>
        </w:rPr>
        <w:t>6,5</w:t>
      </w:r>
      <w:r w:rsidR="008F7B7F" w:rsidRPr="00503008">
        <w:rPr>
          <w:rFonts w:ascii="Times New Roman" w:hAnsi="Times New Roman" w:cs="Times New Roman"/>
          <w:sz w:val="28"/>
          <w:szCs w:val="28"/>
        </w:rPr>
        <w:t xml:space="preserve"> тыс., то есть план исполнен на </w:t>
      </w:r>
      <w:r w:rsidR="001B37D5">
        <w:rPr>
          <w:rFonts w:ascii="Times New Roman" w:hAnsi="Times New Roman" w:cs="Times New Roman"/>
          <w:sz w:val="28"/>
          <w:szCs w:val="28"/>
        </w:rPr>
        <w:t>96,9</w:t>
      </w:r>
      <w:r w:rsidR="008F7B7F" w:rsidRPr="00503008">
        <w:rPr>
          <w:rFonts w:ascii="Times New Roman" w:hAnsi="Times New Roman" w:cs="Times New Roman"/>
          <w:sz w:val="28"/>
          <w:szCs w:val="28"/>
        </w:rPr>
        <w:t xml:space="preserve"> % </w:t>
      </w:r>
      <w:r w:rsidR="00692CD9" w:rsidRPr="00503008">
        <w:rPr>
          <w:rFonts w:ascii="Times New Roman" w:hAnsi="Times New Roman" w:cs="Times New Roman"/>
          <w:sz w:val="28"/>
          <w:szCs w:val="28"/>
        </w:rPr>
        <w:t>;</w:t>
      </w:r>
    </w:p>
    <w:p w:rsidR="008F7B7F" w:rsidRPr="00503008" w:rsidRDefault="008F7B7F" w:rsidP="00F34B1B">
      <w:pPr>
        <w:pStyle w:val="a3"/>
        <w:widowControl w:val="0"/>
        <w:spacing w:after="902" w:line="310" w:lineRule="exact"/>
        <w:ind w:left="-567"/>
        <w:rPr>
          <w:rFonts w:ascii="Times New Roman" w:hAnsi="Times New Roman" w:cs="Times New Roman"/>
          <w:sz w:val="28"/>
          <w:szCs w:val="28"/>
        </w:rPr>
      </w:pPr>
      <w:r w:rsidRPr="001B37D5">
        <w:rPr>
          <w:rFonts w:ascii="Times New Roman" w:hAnsi="Times New Roman" w:cs="Times New Roman"/>
          <w:b/>
          <w:sz w:val="28"/>
          <w:szCs w:val="28"/>
        </w:rPr>
        <w:t>- доходы, получаемые в виде арендной платы</w:t>
      </w:r>
      <w:r w:rsidR="00E202F7" w:rsidRPr="00503008">
        <w:rPr>
          <w:rFonts w:ascii="Times New Roman" w:hAnsi="Times New Roman" w:cs="Times New Roman"/>
          <w:sz w:val="28"/>
          <w:szCs w:val="28"/>
        </w:rPr>
        <w:t xml:space="preserve"> за земли, находящиеся в собственности поселений при плане в 4,8 тыс. рублей, составили 1,</w:t>
      </w:r>
      <w:r w:rsidR="001B37D5">
        <w:rPr>
          <w:rFonts w:ascii="Times New Roman" w:hAnsi="Times New Roman" w:cs="Times New Roman"/>
          <w:sz w:val="28"/>
          <w:szCs w:val="28"/>
        </w:rPr>
        <w:t>8</w:t>
      </w:r>
      <w:r w:rsidR="00E202F7" w:rsidRPr="00503008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1B37D5">
        <w:rPr>
          <w:rFonts w:ascii="Times New Roman" w:hAnsi="Times New Roman" w:cs="Times New Roman"/>
          <w:sz w:val="28"/>
          <w:szCs w:val="28"/>
        </w:rPr>
        <w:t>37,5% к годовому плану;</w:t>
      </w:r>
    </w:p>
    <w:p w:rsidR="001A0CF7" w:rsidRPr="00503008" w:rsidRDefault="001A0CF7" w:rsidP="00F34B1B">
      <w:pPr>
        <w:pStyle w:val="a3"/>
        <w:widowControl w:val="0"/>
        <w:spacing w:after="902" w:line="310" w:lineRule="exact"/>
        <w:ind w:left="-567"/>
        <w:rPr>
          <w:rFonts w:ascii="Times New Roman" w:hAnsi="Times New Roman" w:cs="Times New Roman"/>
          <w:sz w:val="28"/>
          <w:szCs w:val="28"/>
        </w:rPr>
      </w:pPr>
      <w:r w:rsidRPr="00503008">
        <w:rPr>
          <w:rFonts w:ascii="Times New Roman" w:hAnsi="Times New Roman" w:cs="Times New Roman"/>
          <w:sz w:val="28"/>
          <w:szCs w:val="28"/>
        </w:rPr>
        <w:t xml:space="preserve">- </w:t>
      </w:r>
      <w:r w:rsidR="00692CD9" w:rsidRPr="00503008">
        <w:rPr>
          <w:rFonts w:ascii="Times New Roman" w:hAnsi="Times New Roman" w:cs="Times New Roman"/>
          <w:sz w:val="28"/>
          <w:szCs w:val="28"/>
        </w:rPr>
        <w:t xml:space="preserve">доходы от оказания платных услуг </w:t>
      </w:r>
      <w:r w:rsidR="00E202F7" w:rsidRPr="00503008">
        <w:rPr>
          <w:rFonts w:ascii="Times New Roman" w:hAnsi="Times New Roman" w:cs="Times New Roman"/>
          <w:sz w:val="28"/>
          <w:szCs w:val="28"/>
        </w:rPr>
        <w:t xml:space="preserve">при плане </w:t>
      </w:r>
      <w:r w:rsidR="001B37D5">
        <w:rPr>
          <w:rFonts w:ascii="Times New Roman" w:hAnsi="Times New Roman" w:cs="Times New Roman"/>
          <w:sz w:val="28"/>
          <w:szCs w:val="28"/>
        </w:rPr>
        <w:t>4</w:t>
      </w:r>
      <w:r w:rsidR="00E202F7" w:rsidRPr="00503008">
        <w:rPr>
          <w:rFonts w:ascii="Times New Roman" w:hAnsi="Times New Roman" w:cs="Times New Roman"/>
          <w:sz w:val="28"/>
          <w:szCs w:val="28"/>
        </w:rPr>
        <w:t>3,0</w:t>
      </w:r>
      <w:r w:rsidR="00692CD9" w:rsidRPr="00503008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E202F7" w:rsidRPr="00503008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1B37D5">
        <w:rPr>
          <w:rFonts w:ascii="Times New Roman" w:hAnsi="Times New Roman" w:cs="Times New Roman"/>
          <w:sz w:val="28"/>
          <w:szCs w:val="28"/>
        </w:rPr>
        <w:t>25,3</w:t>
      </w:r>
      <w:r w:rsidR="00E202F7" w:rsidRPr="00503008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1B37D5">
        <w:rPr>
          <w:rFonts w:ascii="Times New Roman" w:hAnsi="Times New Roman" w:cs="Times New Roman"/>
          <w:sz w:val="28"/>
          <w:szCs w:val="28"/>
        </w:rPr>
        <w:t>58,8</w:t>
      </w:r>
      <w:r w:rsidR="00E202F7" w:rsidRPr="00503008">
        <w:rPr>
          <w:rFonts w:ascii="Times New Roman" w:hAnsi="Times New Roman" w:cs="Times New Roman"/>
          <w:sz w:val="28"/>
          <w:szCs w:val="28"/>
        </w:rPr>
        <w:t xml:space="preserve"> % от годового плана, </w:t>
      </w:r>
      <w:r w:rsidR="00D65778">
        <w:rPr>
          <w:rFonts w:ascii="Times New Roman" w:hAnsi="Times New Roman" w:cs="Times New Roman"/>
          <w:sz w:val="28"/>
          <w:szCs w:val="28"/>
        </w:rPr>
        <w:t>з</w:t>
      </w:r>
      <w:r w:rsidR="00E202F7" w:rsidRPr="00503008">
        <w:rPr>
          <w:rFonts w:ascii="Times New Roman" w:hAnsi="Times New Roman" w:cs="Times New Roman"/>
          <w:sz w:val="28"/>
          <w:szCs w:val="28"/>
        </w:rPr>
        <w:t>а аналогичный период прошлого года данная сумма составляла 1</w:t>
      </w:r>
      <w:r w:rsidR="001B37D5">
        <w:rPr>
          <w:rFonts w:ascii="Times New Roman" w:hAnsi="Times New Roman" w:cs="Times New Roman"/>
          <w:sz w:val="28"/>
          <w:szCs w:val="28"/>
        </w:rPr>
        <w:t>6</w:t>
      </w:r>
      <w:r w:rsidR="00E202F7" w:rsidRPr="00503008">
        <w:rPr>
          <w:rFonts w:ascii="Times New Roman" w:hAnsi="Times New Roman" w:cs="Times New Roman"/>
          <w:sz w:val="28"/>
          <w:szCs w:val="28"/>
        </w:rPr>
        <w:t>,00 тыс. рублей.</w:t>
      </w:r>
      <w:r w:rsidR="00692CD9" w:rsidRPr="00503008">
        <w:rPr>
          <w:rFonts w:ascii="Times New Roman" w:hAnsi="Times New Roman" w:cs="Times New Roman"/>
          <w:sz w:val="28"/>
          <w:szCs w:val="28"/>
        </w:rPr>
        <w:t>;</w:t>
      </w:r>
    </w:p>
    <w:p w:rsidR="0014548D" w:rsidRPr="00503008" w:rsidRDefault="0014548D" w:rsidP="00F34B1B">
      <w:pPr>
        <w:pStyle w:val="a3"/>
        <w:widowControl w:val="0"/>
        <w:spacing w:after="902" w:line="310" w:lineRule="exact"/>
        <w:ind w:left="-567"/>
        <w:rPr>
          <w:rFonts w:ascii="Times New Roman" w:hAnsi="Times New Roman" w:cs="Times New Roman"/>
          <w:sz w:val="28"/>
          <w:szCs w:val="28"/>
        </w:rPr>
      </w:pPr>
      <w:r w:rsidRPr="0050300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202F7" w:rsidRPr="00503008">
        <w:rPr>
          <w:rFonts w:ascii="Times New Roman" w:hAnsi="Times New Roman" w:cs="Times New Roman"/>
          <w:b/>
          <w:sz w:val="28"/>
          <w:szCs w:val="28"/>
        </w:rPr>
        <w:t>Таким образом основным</w:t>
      </w:r>
      <w:r w:rsidRPr="00503008">
        <w:rPr>
          <w:rFonts w:ascii="Times New Roman" w:hAnsi="Times New Roman" w:cs="Times New Roman"/>
          <w:b/>
          <w:sz w:val="28"/>
          <w:szCs w:val="28"/>
        </w:rPr>
        <w:t xml:space="preserve"> источником доходов является доход от </w:t>
      </w:r>
      <w:r w:rsidR="00E202F7" w:rsidRPr="00503008">
        <w:rPr>
          <w:rFonts w:ascii="Times New Roman" w:hAnsi="Times New Roman" w:cs="Times New Roman"/>
          <w:b/>
          <w:sz w:val="28"/>
          <w:szCs w:val="28"/>
        </w:rPr>
        <w:t xml:space="preserve">уплаты </w:t>
      </w:r>
      <w:r w:rsidRPr="00503008">
        <w:rPr>
          <w:rFonts w:ascii="Times New Roman" w:hAnsi="Times New Roman" w:cs="Times New Roman"/>
          <w:sz w:val="28"/>
          <w:szCs w:val="28"/>
        </w:rPr>
        <w:t xml:space="preserve">акцизов </w:t>
      </w:r>
      <w:r w:rsidR="00E202F7" w:rsidRPr="00503008">
        <w:rPr>
          <w:rFonts w:ascii="Times New Roman" w:hAnsi="Times New Roman" w:cs="Times New Roman"/>
          <w:sz w:val="28"/>
          <w:szCs w:val="28"/>
        </w:rPr>
        <w:t>на нефтепродукты</w:t>
      </w:r>
      <w:r w:rsidRPr="00503008">
        <w:rPr>
          <w:rFonts w:ascii="Times New Roman" w:hAnsi="Times New Roman" w:cs="Times New Roman"/>
          <w:sz w:val="28"/>
          <w:szCs w:val="28"/>
        </w:rPr>
        <w:t xml:space="preserve"> (дорожный фонд)</w:t>
      </w:r>
      <w:r w:rsidR="00E202F7" w:rsidRPr="00503008">
        <w:rPr>
          <w:rFonts w:ascii="Times New Roman" w:hAnsi="Times New Roman" w:cs="Times New Roman"/>
          <w:sz w:val="28"/>
          <w:szCs w:val="28"/>
        </w:rPr>
        <w:t>, налог на доходы физических лиц и земельный налог</w:t>
      </w:r>
      <w:r w:rsidRPr="00503008">
        <w:rPr>
          <w:rFonts w:ascii="Times New Roman" w:hAnsi="Times New Roman" w:cs="Times New Roman"/>
          <w:sz w:val="28"/>
          <w:szCs w:val="28"/>
        </w:rPr>
        <w:t>.</w:t>
      </w:r>
      <w:r w:rsidR="00D65778">
        <w:rPr>
          <w:rFonts w:ascii="Times New Roman" w:hAnsi="Times New Roman" w:cs="Times New Roman"/>
          <w:sz w:val="28"/>
          <w:szCs w:val="28"/>
        </w:rPr>
        <w:t xml:space="preserve"> Их удельный вес в общей сумме собственных доходов составляет 60,3%, 22,0% и 9,2% соответственно.</w:t>
      </w:r>
    </w:p>
    <w:p w:rsidR="00D65778" w:rsidRDefault="00A42BA5" w:rsidP="00F34B1B">
      <w:pPr>
        <w:pStyle w:val="a3"/>
        <w:widowControl w:val="0"/>
        <w:spacing w:after="902" w:line="310" w:lineRule="exact"/>
        <w:ind w:left="-567"/>
        <w:rPr>
          <w:rFonts w:ascii="Times New Roman" w:hAnsi="Times New Roman" w:cs="Times New Roman"/>
          <w:sz w:val="28"/>
          <w:szCs w:val="28"/>
        </w:rPr>
      </w:pPr>
      <w:r w:rsidRPr="0050300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503008">
        <w:rPr>
          <w:rFonts w:ascii="Times New Roman" w:hAnsi="Times New Roman" w:cs="Times New Roman"/>
          <w:sz w:val="28"/>
          <w:szCs w:val="28"/>
        </w:rPr>
        <w:t>Недоимка в бюджет Будаговского сельского поселения по местным налогам по состоянию на</w:t>
      </w:r>
      <w:r w:rsidR="00F34B1B" w:rsidRPr="00503008">
        <w:rPr>
          <w:rFonts w:ascii="Times New Roman" w:hAnsi="Times New Roman" w:cs="Times New Roman"/>
          <w:sz w:val="28"/>
          <w:szCs w:val="28"/>
        </w:rPr>
        <w:t xml:space="preserve"> </w:t>
      </w:r>
      <w:r w:rsidR="00606B3A" w:rsidRPr="00503008">
        <w:rPr>
          <w:rFonts w:ascii="Times New Roman" w:hAnsi="Times New Roman" w:cs="Times New Roman"/>
          <w:sz w:val="28"/>
          <w:szCs w:val="28"/>
        </w:rPr>
        <w:t>01.</w:t>
      </w:r>
      <w:r w:rsidRPr="00503008">
        <w:rPr>
          <w:rFonts w:ascii="Times New Roman" w:hAnsi="Times New Roman" w:cs="Times New Roman"/>
          <w:sz w:val="28"/>
          <w:szCs w:val="28"/>
        </w:rPr>
        <w:t xml:space="preserve"> 0</w:t>
      </w:r>
      <w:r w:rsidR="00D65778">
        <w:rPr>
          <w:rFonts w:ascii="Times New Roman" w:hAnsi="Times New Roman" w:cs="Times New Roman"/>
          <w:sz w:val="28"/>
          <w:szCs w:val="28"/>
        </w:rPr>
        <w:t>8</w:t>
      </w:r>
      <w:r w:rsidRPr="00503008">
        <w:rPr>
          <w:rFonts w:ascii="Times New Roman" w:hAnsi="Times New Roman" w:cs="Times New Roman"/>
          <w:sz w:val="28"/>
          <w:szCs w:val="28"/>
        </w:rPr>
        <w:t>.</w:t>
      </w:r>
      <w:r w:rsidR="00F34B1B" w:rsidRPr="00503008">
        <w:rPr>
          <w:rFonts w:ascii="Times New Roman" w:hAnsi="Times New Roman" w:cs="Times New Roman"/>
          <w:sz w:val="28"/>
          <w:szCs w:val="28"/>
        </w:rPr>
        <w:t>202</w:t>
      </w:r>
      <w:r w:rsidR="001B37D5">
        <w:rPr>
          <w:rFonts w:ascii="Times New Roman" w:hAnsi="Times New Roman" w:cs="Times New Roman"/>
          <w:sz w:val="28"/>
          <w:szCs w:val="28"/>
        </w:rPr>
        <w:t>3</w:t>
      </w:r>
      <w:r w:rsidR="00E855D5" w:rsidRPr="0050300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65778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D65778" w:rsidRPr="00CB7A24">
        <w:rPr>
          <w:rFonts w:ascii="Times New Roman" w:hAnsi="Times New Roman" w:cs="Times New Roman"/>
          <w:b/>
          <w:bCs/>
          <w:sz w:val="28"/>
          <w:szCs w:val="28"/>
        </w:rPr>
        <w:t>123,0</w:t>
      </w:r>
      <w:r w:rsidR="00D65778">
        <w:rPr>
          <w:rFonts w:ascii="Times New Roman" w:hAnsi="Times New Roman" w:cs="Times New Roman"/>
          <w:sz w:val="28"/>
          <w:szCs w:val="28"/>
        </w:rPr>
        <w:t xml:space="preserve"> тыс. руб., в том числе:</w:t>
      </w:r>
    </w:p>
    <w:p w:rsidR="00D65778" w:rsidRDefault="00D65778" w:rsidP="00F34B1B">
      <w:pPr>
        <w:pStyle w:val="a3"/>
        <w:widowControl w:val="0"/>
        <w:spacing w:after="902" w:line="310" w:lineRule="exact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Hlk146112374"/>
      <w:r w:rsidR="00F34B1B" w:rsidRPr="00503008">
        <w:rPr>
          <w:rFonts w:ascii="Times New Roman" w:hAnsi="Times New Roman" w:cs="Times New Roman"/>
          <w:sz w:val="28"/>
          <w:szCs w:val="28"/>
        </w:rPr>
        <w:t>налог на имущество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49,8 тыс. руб.;</w:t>
      </w:r>
    </w:p>
    <w:p w:rsidR="00CB7A24" w:rsidRDefault="00D65778" w:rsidP="00F34B1B">
      <w:pPr>
        <w:pStyle w:val="a3"/>
        <w:widowControl w:val="0"/>
        <w:spacing w:after="902" w:line="310" w:lineRule="exact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34B1B" w:rsidRPr="00503008">
        <w:rPr>
          <w:rFonts w:ascii="Times New Roman" w:hAnsi="Times New Roman" w:cs="Times New Roman"/>
          <w:sz w:val="28"/>
          <w:szCs w:val="28"/>
        </w:rPr>
        <w:t>земельн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F34B1B" w:rsidRPr="00503008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CB7A24">
        <w:rPr>
          <w:rFonts w:ascii="Times New Roman" w:hAnsi="Times New Roman" w:cs="Times New Roman"/>
          <w:sz w:val="28"/>
          <w:szCs w:val="28"/>
        </w:rPr>
        <w:t xml:space="preserve"> 73,2 тыс. руб.</w:t>
      </w:r>
    </w:p>
    <w:bookmarkEnd w:id="0"/>
    <w:p w:rsidR="00CB7A24" w:rsidRDefault="00CB7A24" w:rsidP="00F34B1B">
      <w:pPr>
        <w:pStyle w:val="a3"/>
        <w:widowControl w:val="0"/>
        <w:spacing w:after="902" w:line="310" w:lineRule="exact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сравнению с аналогичным периодом прошлого года недоимка по местным налогам снизилась на -112,4 тыс. руб., в том числе:</w:t>
      </w:r>
    </w:p>
    <w:p w:rsidR="00CB7A24" w:rsidRDefault="00CB7A24" w:rsidP="00CB7A24">
      <w:pPr>
        <w:pStyle w:val="a3"/>
        <w:widowControl w:val="0"/>
        <w:spacing w:after="902" w:line="310" w:lineRule="exact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</w:t>
      </w:r>
      <w:r w:rsidRPr="00503008">
        <w:rPr>
          <w:rFonts w:ascii="Times New Roman" w:hAnsi="Times New Roman" w:cs="Times New Roman"/>
          <w:sz w:val="28"/>
          <w:szCs w:val="28"/>
        </w:rPr>
        <w:t>налог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03008">
        <w:rPr>
          <w:rFonts w:ascii="Times New Roman" w:hAnsi="Times New Roman" w:cs="Times New Roman"/>
          <w:sz w:val="28"/>
          <w:szCs w:val="28"/>
        </w:rPr>
        <w:t xml:space="preserve"> на имущество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-15,5</w:t>
      </w:r>
      <w:r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CB7A24" w:rsidRDefault="00CB7A24" w:rsidP="00CB7A24">
      <w:pPr>
        <w:pStyle w:val="a3"/>
        <w:widowControl w:val="0"/>
        <w:spacing w:after="902" w:line="310" w:lineRule="exact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008">
        <w:rPr>
          <w:rFonts w:ascii="Times New Roman" w:hAnsi="Times New Roman" w:cs="Times New Roman"/>
          <w:sz w:val="28"/>
          <w:szCs w:val="28"/>
        </w:rPr>
        <w:t>земельн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503008">
        <w:rPr>
          <w:rFonts w:ascii="Times New Roman" w:hAnsi="Times New Roman" w:cs="Times New Roman"/>
          <w:sz w:val="28"/>
          <w:szCs w:val="28"/>
        </w:rPr>
        <w:t xml:space="preserve"> налог</w:t>
      </w:r>
      <w:r>
        <w:rPr>
          <w:rFonts w:ascii="Times New Roman" w:hAnsi="Times New Roman" w:cs="Times New Roman"/>
          <w:sz w:val="28"/>
          <w:szCs w:val="28"/>
        </w:rPr>
        <w:t xml:space="preserve">у -96,9 </w:t>
      </w:r>
      <w:r>
        <w:rPr>
          <w:rFonts w:ascii="Times New Roman" w:hAnsi="Times New Roman" w:cs="Times New Roman"/>
          <w:sz w:val="28"/>
          <w:szCs w:val="28"/>
        </w:rPr>
        <w:t>тыс. руб.</w:t>
      </w:r>
    </w:p>
    <w:p w:rsidR="00CB7A24" w:rsidRDefault="00CB7A24" w:rsidP="00F34B1B">
      <w:pPr>
        <w:pStyle w:val="a3"/>
        <w:widowControl w:val="0"/>
        <w:spacing w:after="902" w:line="310" w:lineRule="exact"/>
        <w:ind w:left="-567"/>
        <w:rPr>
          <w:rFonts w:ascii="Times New Roman" w:hAnsi="Times New Roman" w:cs="Times New Roman"/>
          <w:sz w:val="28"/>
          <w:szCs w:val="28"/>
        </w:rPr>
      </w:pPr>
    </w:p>
    <w:p w:rsidR="00980D52" w:rsidRPr="00503008" w:rsidRDefault="00980D52" w:rsidP="00F34B1B">
      <w:pPr>
        <w:pStyle w:val="a3"/>
        <w:widowControl w:val="0"/>
        <w:spacing w:after="902" w:line="310" w:lineRule="exact"/>
        <w:ind w:left="-567"/>
        <w:rPr>
          <w:rFonts w:ascii="Times New Roman" w:hAnsi="Times New Roman" w:cs="Times New Roman"/>
          <w:sz w:val="28"/>
          <w:szCs w:val="28"/>
        </w:rPr>
      </w:pPr>
      <w:r w:rsidRPr="00503008">
        <w:rPr>
          <w:rFonts w:ascii="Times New Roman" w:hAnsi="Times New Roman" w:cs="Times New Roman"/>
          <w:sz w:val="28"/>
          <w:szCs w:val="28"/>
        </w:rPr>
        <w:t xml:space="preserve">      Для увеличения доходной базы и снижению недоимки по имущественным </w:t>
      </w:r>
      <w:r w:rsidRPr="00503008">
        <w:rPr>
          <w:rFonts w:ascii="Times New Roman" w:hAnsi="Times New Roman" w:cs="Times New Roman"/>
          <w:sz w:val="28"/>
          <w:szCs w:val="28"/>
        </w:rPr>
        <w:lastRenderedPageBreak/>
        <w:t>налогам и налогам на землю администрацией Будаговского сельского поселения проводятся следующие мероприятия:</w:t>
      </w:r>
    </w:p>
    <w:p w:rsidR="00980D52" w:rsidRDefault="00980D52" w:rsidP="00F34B1B">
      <w:pPr>
        <w:pStyle w:val="a3"/>
        <w:widowControl w:val="0"/>
        <w:spacing w:after="902" w:line="310" w:lineRule="exact"/>
        <w:ind w:left="-567"/>
        <w:rPr>
          <w:rFonts w:ascii="Times New Roman" w:hAnsi="Times New Roman" w:cs="Times New Roman"/>
          <w:sz w:val="28"/>
          <w:szCs w:val="28"/>
        </w:rPr>
      </w:pPr>
      <w:r w:rsidRPr="00503008">
        <w:rPr>
          <w:rFonts w:ascii="Times New Roman" w:hAnsi="Times New Roman" w:cs="Times New Roman"/>
          <w:sz w:val="28"/>
          <w:szCs w:val="28"/>
        </w:rPr>
        <w:t>- проводятся работы по установлению фактического проживания отдельных налогоплательщиков для обеспечения вручения им налоговых уведомлений и платежных документов;</w:t>
      </w:r>
    </w:p>
    <w:p w:rsidR="000E449A" w:rsidRPr="00503008" w:rsidRDefault="000E449A" w:rsidP="00F34B1B">
      <w:pPr>
        <w:pStyle w:val="a3"/>
        <w:widowControl w:val="0"/>
        <w:spacing w:after="902" w:line="310" w:lineRule="exact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проводим индивидуальную информационную, консультативную работу с налогоплательщиками по правилам оплаты единого налогового платежа;</w:t>
      </w:r>
    </w:p>
    <w:p w:rsidR="00980D52" w:rsidRPr="00503008" w:rsidRDefault="00980D52" w:rsidP="00F34B1B">
      <w:pPr>
        <w:pStyle w:val="a3"/>
        <w:widowControl w:val="0"/>
        <w:spacing w:after="902" w:line="310" w:lineRule="exact"/>
        <w:ind w:left="-567"/>
        <w:rPr>
          <w:rFonts w:ascii="Times New Roman" w:hAnsi="Times New Roman" w:cs="Times New Roman"/>
          <w:sz w:val="28"/>
          <w:szCs w:val="28"/>
        </w:rPr>
      </w:pPr>
      <w:r w:rsidRPr="00503008">
        <w:rPr>
          <w:rFonts w:ascii="Times New Roman" w:hAnsi="Times New Roman" w:cs="Times New Roman"/>
          <w:sz w:val="28"/>
          <w:szCs w:val="28"/>
        </w:rPr>
        <w:t>- обращаемся в филиал ФГБУ «Федеральная кад</w:t>
      </w:r>
      <w:r w:rsidR="00F34B1B" w:rsidRPr="00503008">
        <w:rPr>
          <w:rFonts w:ascii="Times New Roman" w:hAnsi="Times New Roman" w:cs="Times New Roman"/>
          <w:sz w:val="28"/>
          <w:szCs w:val="28"/>
        </w:rPr>
        <w:t>астровая палата Росреестра» по И</w:t>
      </w:r>
      <w:r w:rsidRPr="00503008">
        <w:rPr>
          <w:rFonts w:ascii="Times New Roman" w:hAnsi="Times New Roman" w:cs="Times New Roman"/>
          <w:sz w:val="28"/>
          <w:szCs w:val="28"/>
        </w:rPr>
        <w:t>ркутской области для установления правообладателей земельных участков, зданий, помещений для регистрации ранее возникших прав;</w:t>
      </w:r>
    </w:p>
    <w:p w:rsidR="00980D52" w:rsidRPr="00503008" w:rsidRDefault="00980D52" w:rsidP="00F34B1B">
      <w:pPr>
        <w:pStyle w:val="a3"/>
        <w:widowControl w:val="0"/>
        <w:spacing w:after="902" w:line="310" w:lineRule="exact"/>
        <w:ind w:left="-567"/>
        <w:rPr>
          <w:rFonts w:ascii="Times New Roman" w:hAnsi="Times New Roman" w:cs="Times New Roman"/>
          <w:sz w:val="28"/>
          <w:szCs w:val="28"/>
        </w:rPr>
      </w:pPr>
      <w:r w:rsidRPr="00503008">
        <w:rPr>
          <w:rFonts w:ascii="Times New Roman" w:hAnsi="Times New Roman" w:cs="Times New Roman"/>
          <w:sz w:val="28"/>
          <w:szCs w:val="28"/>
        </w:rPr>
        <w:t>- оказываем содействие гражданам в оформлении прав на земельные участки и объекты недвижимости;</w:t>
      </w:r>
    </w:p>
    <w:p w:rsidR="0014548D" w:rsidRPr="00503008" w:rsidRDefault="00980D52" w:rsidP="00F34B1B">
      <w:pPr>
        <w:pStyle w:val="a3"/>
        <w:widowControl w:val="0"/>
        <w:spacing w:after="902" w:line="310" w:lineRule="exact"/>
        <w:ind w:left="-567"/>
        <w:rPr>
          <w:rFonts w:ascii="Times New Roman" w:hAnsi="Times New Roman" w:cs="Times New Roman"/>
          <w:sz w:val="28"/>
          <w:szCs w:val="28"/>
        </w:rPr>
      </w:pPr>
      <w:r w:rsidRPr="00503008">
        <w:rPr>
          <w:rFonts w:ascii="Times New Roman" w:hAnsi="Times New Roman" w:cs="Times New Roman"/>
          <w:sz w:val="28"/>
          <w:szCs w:val="28"/>
        </w:rPr>
        <w:t>- проводим работу по обеспечению полноты учета земельных участков</w:t>
      </w:r>
      <w:r w:rsidR="008D255E" w:rsidRPr="00503008">
        <w:rPr>
          <w:rFonts w:ascii="Times New Roman" w:hAnsi="Times New Roman" w:cs="Times New Roman"/>
          <w:sz w:val="28"/>
          <w:szCs w:val="28"/>
        </w:rPr>
        <w:t xml:space="preserve"> для целей налогообложения, и включения объектов недвижимости в ФИАС.</w:t>
      </w:r>
    </w:p>
    <w:p w:rsidR="008D255E" w:rsidRPr="00503008" w:rsidRDefault="008D255E" w:rsidP="00F34B1B">
      <w:pPr>
        <w:pStyle w:val="a3"/>
        <w:widowControl w:val="0"/>
        <w:spacing w:after="902" w:line="310" w:lineRule="exact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503008">
        <w:rPr>
          <w:rFonts w:ascii="Times New Roman" w:hAnsi="Times New Roman" w:cs="Times New Roman"/>
          <w:b/>
          <w:sz w:val="28"/>
          <w:szCs w:val="28"/>
        </w:rPr>
        <w:t xml:space="preserve">2. Осуществление муниципального </w:t>
      </w:r>
      <w:r w:rsidR="00F34B1B" w:rsidRPr="00503008">
        <w:rPr>
          <w:rFonts w:ascii="Times New Roman" w:hAnsi="Times New Roman" w:cs="Times New Roman"/>
          <w:b/>
          <w:sz w:val="28"/>
          <w:szCs w:val="28"/>
        </w:rPr>
        <w:t>земельного</w:t>
      </w:r>
      <w:r w:rsidRPr="00503008">
        <w:rPr>
          <w:rFonts w:ascii="Times New Roman" w:hAnsi="Times New Roman" w:cs="Times New Roman"/>
          <w:b/>
          <w:sz w:val="28"/>
          <w:szCs w:val="28"/>
        </w:rPr>
        <w:t xml:space="preserve"> контроля:</w:t>
      </w:r>
    </w:p>
    <w:p w:rsidR="00FF3CFE" w:rsidRPr="00503008" w:rsidRDefault="00FE7A4E" w:rsidP="00F34B1B">
      <w:pPr>
        <w:pStyle w:val="a3"/>
        <w:widowControl w:val="0"/>
        <w:spacing w:after="902" w:line="310" w:lineRule="exact"/>
        <w:ind w:left="-567"/>
        <w:rPr>
          <w:rFonts w:ascii="Times New Roman" w:hAnsi="Times New Roman" w:cs="Times New Roman"/>
          <w:sz w:val="28"/>
          <w:szCs w:val="28"/>
        </w:rPr>
      </w:pPr>
      <w:r w:rsidRPr="00503008">
        <w:rPr>
          <w:rFonts w:ascii="Times New Roman" w:hAnsi="Times New Roman" w:cs="Times New Roman"/>
          <w:sz w:val="28"/>
          <w:szCs w:val="28"/>
        </w:rPr>
        <w:t xml:space="preserve">      </w:t>
      </w:r>
      <w:r w:rsidR="00FF3CFE" w:rsidRPr="00503008">
        <w:rPr>
          <w:rFonts w:ascii="Times New Roman" w:hAnsi="Times New Roman" w:cs="Times New Roman"/>
          <w:sz w:val="28"/>
          <w:szCs w:val="28"/>
        </w:rPr>
        <w:t>В 20</w:t>
      </w:r>
      <w:r w:rsidR="00503008" w:rsidRPr="00503008">
        <w:rPr>
          <w:rFonts w:ascii="Times New Roman" w:hAnsi="Times New Roman" w:cs="Times New Roman"/>
          <w:sz w:val="28"/>
          <w:szCs w:val="28"/>
        </w:rPr>
        <w:t>2</w:t>
      </w:r>
      <w:r w:rsidR="000E449A">
        <w:rPr>
          <w:rFonts w:ascii="Times New Roman" w:hAnsi="Times New Roman" w:cs="Times New Roman"/>
          <w:sz w:val="28"/>
          <w:szCs w:val="28"/>
        </w:rPr>
        <w:t>3</w:t>
      </w:r>
      <w:r w:rsidR="00FF3CFE" w:rsidRPr="00503008">
        <w:rPr>
          <w:rFonts w:ascii="Times New Roman" w:hAnsi="Times New Roman" w:cs="Times New Roman"/>
          <w:sz w:val="28"/>
          <w:szCs w:val="28"/>
        </w:rPr>
        <w:t xml:space="preserve"> году проведение муниципального земельного контроля в отношении юридических лиц и индивидуальных предпринимателей запланировано не </w:t>
      </w:r>
      <w:r w:rsidRPr="00503008">
        <w:rPr>
          <w:rFonts w:ascii="Times New Roman" w:hAnsi="Times New Roman" w:cs="Times New Roman"/>
          <w:sz w:val="28"/>
          <w:szCs w:val="28"/>
        </w:rPr>
        <w:t xml:space="preserve">было </w:t>
      </w:r>
      <w:r w:rsidR="00FF3CFE" w:rsidRPr="00503008">
        <w:rPr>
          <w:rFonts w:ascii="Times New Roman" w:hAnsi="Times New Roman" w:cs="Times New Roman"/>
          <w:sz w:val="28"/>
          <w:szCs w:val="28"/>
        </w:rPr>
        <w:t>на основании Федерального закона</w:t>
      </w:r>
      <w:r w:rsidRPr="00503008">
        <w:rPr>
          <w:rFonts w:ascii="Times New Roman" w:hAnsi="Times New Roman" w:cs="Times New Roman"/>
          <w:sz w:val="28"/>
          <w:szCs w:val="28"/>
        </w:rPr>
        <w:t xml:space="preserve"> «О защите прав юридических лиц и индивидуальных предпринимателей…».</w:t>
      </w:r>
    </w:p>
    <w:p w:rsidR="008D255E" w:rsidRPr="00503008" w:rsidRDefault="001D7075" w:rsidP="00F34B1B">
      <w:pPr>
        <w:pStyle w:val="a3"/>
        <w:widowControl w:val="0"/>
        <w:spacing w:after="902" w:line="310" w:lineRule="exact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503008">
        <w:rPr>
          <w:rFonts w:ascii="Times New Roman" w:hAnsi="Times New Roman" w:cs="Times New Roman"/>
          <w:b/>
          <w:sz w:val="28"/>
          <w:szCs w:val="28"/>
        </w:rPr>
        <w:t>3. М</w:t>
      </w:r>
      <w:r w:rsidR="008D255E" w:rsidRPr="00503008">
        <w:rPr>
          <w:rFonts w:ascii="Times New Roman" w:hAnsi="Times New Roman" w:cs="Times New Roman"/>
          <w:b/>
          <w:sz w:val="28"/>
          <w:szCs w:val="28"/>
        </w:rPr>
        <w:t>ероприятия по вовлечению в оборот земель сельскохозяйственного назначения, находящихся в общей долевой собственности</w:t>
      </w:r>
      <w:r w:rsidR="005C7594" w:rsidRPr="00503008">
        <w:rPr>
          <w:rFonts w:ascii="Times New Roman" w:hAnsi="Times New Roman" w:cs="Times New Roman"/>
          <w:b/>
          <w:sz w:val="28"/>
          <w:szCs w:val="28"/>
        </w:rPr>
        <w:t xml:space="preserve"> в соответствии с Законом №101-ФЗ «Об обороте земель сельскохозяйственного назначения»</w:t>
      </w:r>
      <w:r w:rsidR="008D255E" w:rsidRPr="00503008">
        <w:rPr>
          <w:rFonts w:ascii="Times New Roman" w:hAnsi="Times New Roman" w:cs="Times New Roman"/>
          <w:b/>
          <w:sz w:val="28"/>
          <w:szCs w:val="28"/>
        </w:rPr>
        <w:t>:</w:t>
      </w:r>
    </w:p>
    <w:p w:rsidR="001D7075" w:rsidRPr="00503008" w:rsidRDefault="00FE7A4E" w:rsidP="00F34B1B">
      <w:pPr>
        <w:pStyle w:val="a3"/>
        <w:widowControl w:val="0"/>
        <w:spacing w:after="902" w:line="310" w:lineRule="exact"/>
        <w:ind w:left="-567"/>
        <w:rPr>
          <w:rFonts w:ascii="Times New Roman" w:hAnsi="Times New Roman" w:cs="Times New Roman"/>
          <w:sz w:val="28"/>
          <w:szCs w:val="28"/>
        </w:rPr>
      </w:pPr>
      <w:r w:rsidRPr="00503008">
        <w:rPr>
          <w:rFonts w:ascii="Times New Roman" w:hAnsi="Times New Roman" w:cs="Times New Roman"/>
          <w:sz w:val="28"/>
          <w:szCs w:val="28"/>
        </w:rPr>
        <w:t xml:space="preserve">     </w:t>
      </w:r>
      <w:r w:rsidR="001D7075" w:rsidRPr="00503008">
        <w:rPr>
          <w:rFonts w:ascii="Times New Roman" w:hAnsi="Times New Roman" w:cs="Times New Roman"/>
          <w:sz w:val="28"/>
          <w:szCs w:val="28"/>
        </w:rPr>
        <w:t>Администрацией Будаговского сельского поселения проводится работа по признанию права муниципальной собственности на земельные участки, выделенные в счет невостребованных земельных долей.</w:t>
      </w:r>
    </w:p>
    <w:p w:rsidR="00503008" w:rsidRDefault="00FE7A4E" w:rsidP="00F34B1B">
      <w:pPr>
        <w:pStyle w:val="a3"/>
        <w:widowControl w:val="0"/>
        <w:spacing w:after="902" w:line="310" w:lineRule="exact"/>
        <w:ind w:left="-567"/>
        <w:rPr>
          <w:rFonts w:ascii="Times New Roman" w:hAnsi="Times New Roman" w:cs="Times New Roman"/>
          <w:sz w:val="28"/>
          <w:szCs w:val="28"/>
        </w:rPr>
      </w:pPr>
      <w:r w:rsidRPr="00503008">
        <w:rPr>
          <w:rFonts w:ascii="Times New Roman" w:hAnsi="Times New Roman" w:cs="Times New Roman"/>
          <w:sz w:val="28"/>
          <w:szCs w:val="28"/>
        </w:rPr>
        <w:t xml:space="preserve">     </w:t>
      </w:r>
      <w:r w:rsidR="001D7075" w:rsidRPr="00503008">
        <w:rPr>
          <w:rFonts w:ascii="Times New Roman" w:hAnsi="Times New Roman" w:cs="Times New Roman"/>
          <w:sz w:val="28"/>
          <w:szCs w:val="28"/>
        </w:rPr>
        <w:t>Общее количество пайщиков нашего поселения 447 человек</w:t>
      </w:r>
      <w:r w:rsidR="00503008" w:rsidRPr="00503008">
        <w:rPr>
          <w:rFonts w:ascii="Times New Roman" w:hAnsi="Times New Roman" w:cs="Times New Roman"/>
          <w:sz w:val="28"/>
          <w:szCs w:val="28"/>
        </w:rPr>
        <w:t xml:space="preserve"> на общую площадь 5185,2 га.</w:t>
      </w:r>
      <w:r w:rsidR="001D7075" w:rsidRPr="00503008">
        <w:rPr>
          <w:rFonts w:ascii="Times New Roman" w:hAnsi="Times New Roman" w:cs="Times New Roman"/>
          <w:sz w:val="28"/>
          <w:szCs w:val="28"/>
        </w:rPr>
        <w:t>, из них 1</w:t>
      </w:r>
      <w:r w:rsidR="00503008" w:rsidRPr="00503008">
        <w:rPr>
          <w:rFonts w:ascii="Times New Roman" w:hAnsi="Times New Roman" w:cs="Times New Roman"/>
          <w:sz w:val="28"/>
          <w:szCs w:val="28"/>
        </w:rPr>
        <w:t>8</w:t>
      </w:r>
      <w:r w:rsidR="001D7075" w:rsidRPr="00503008">
        <w:rPr>
          <w:rFonts w:ascii="Times New Roman" w:hAnsi="Times New Roman" w:cs="Times New Roman"/>
          <w:sz w:val="28"/>
          <w:szCs w:val="28"/>
        </w:rPr>
        <w:t xml:space="preserve"> самостоятельно оформили свои паи. Были проведены все мероприятия по регистрации права собственности за администрацией на данные земельные доли. Далее данные земли были переданы в собственность либо в аренду фермерам поселения и физическим лицам. </w:t>
      </w:r>
    </w:p>
    <w:p w:rsidR="00F347BA" w:rsidRDefault="006273C8" w:rsidP="00F34B1B">
      <w:pPr>
        <w:pStyle w:val="a3"/>
        <w:widowControl w:val="0"/>
        <w:spacing w:after="902" w:line="310" w:lineRule="exact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Таким образом площадь земель, оформленных в аренду крестьянско-фермерскими хозяйствами Будаговского сельского поселения составляет 1336, 78 га (Шевцов АМ – 173, 65 га; Тюков Ю.Ю. – 493, 25 га; Тюков В.ЮБ. – 669,88 га.), земель, оформленных в собственность – 3985, 81 га (Шевцов АМ – 1708,5 га; Тюков Ю.Ю. – 623,03 га; Тюков В.ЮБ. – 1654,28 га.). </w:t>
      </w:r>
    </w:p>
    <w:p w:rsidR="006273C8" w:rsidRPr="00503008" w:rsidRDefault="006273C8" w:rsidP="00F34B1B">
      <w:pPr>
        <w:pStyle w:val="a3"/>
        <w:widowControl w:val="0"/>
        <w:spacing w:after="902" w:line="310" w:lineRule="exact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</w:t>
      </w:r>
      <w:r w:rsidR="00F347BA">
        <w:rPr>
          <w:rFonts w:ascii="Times New Roman" w:hAnsi="Times New Roman" w:cs="Times New Roman"/>
          <w:sz w:val="28"/>
          <w:szCs w:val="28"/>
        </w:rPr>
        <w:t>: общая площадь земель сельхоз назначения оформленная в собственность и аренду КФХ составляет 5322, 59 га..</w:t>
      </w:r>
    </w:p>
    <w:p w:rsidR="00503008" w:rsidRPr="00503008" w:rsidRDefault="00503008" w:rsidP="00F34B1B">
      <w:pPr>
        <w:pStyle w:val="a3"/>
        <w:widowControl w:val="0"/>
        <w:spacing w:after="902" w:line="310" w:lineRule="exact"/>
        <w:ind w:left="-567"/>
        <w:rPr>
          <w:rFonts w:ascii="Times New Roman" w:hAnsi="Times New Roman" w:cs="Times New Roman"/>
          <w:sz w:val="28"/>
          <w:szCs w:val="28"/>
        </w:rPr>
      </w:pPr>
    </w:p>
    <w:p w:rsidR="001D7075" w:rsidRPr="00503008" w:rsidRDefault="001D7075" w:rsidP="00F34B1B">
      <w:pPr>
        <w:pStyle w:val="a3"/>
        <w:widowControl w:val="0"/>
        <w:spacing w:after="902" w:line="310" w:lineRule="exact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503008">
        <w:rPr>
          <w:rFonts w:ascii="Times New Roman" w:hAnsi="Times New Roman" w:cs="Times New Roman"/>
          <w:b/>
          <w:sz w:val="28"/>
          <w:szCs w:val="28"/>
        </w:rPr>
        <w:t>4. О мероприятиях по увеличению поступления в бюджет сельского поселения доходов от оказания платных услуг:</w:t>
      </w:r>
    </w:p>
    <w:p w:rsidR="00F347BA" w:rsidRDefault="001D7075" w:rsidP="00F34B1B">
      <w:pPr>
        <w:pStyle w:val="a3"/>
        <w:widowControl w:val="0"/>
        <w:spacing w:after="902" w:line="310" w:lineRule="exact"/>
        <w:ind w:left="-567"/>
        <w:rPr>
          <w:rFonts w:ascii="Times New Roman" w:hAnsi="Times New Roman" w:cs="Times New Roman"/>
          <w:sz w:val="28"/>
          <w:szCs w:val="28"/>
        </w:rPr>
      </w:pPr>
      <w:r w:rsidRPr="00503008">
        <w:rPr>
          <w:rFonts w:ascii="Times New Roman" w:hAnsi="Times New Roman" w:cs="Times New Roman"/>
          <w:sz w:val="28"/>
          <w:szCs w:val="28"/>
        </w:rPr>
        <w:t xml:space="preserve">      По плану общая сумма доходов от оказания платных услуг за 20</w:t>
      </w:r>
      <w:r w:rsidR="005C7594" w:rsidRPr="00503008">
        <w:rPr>
          <w:rFonts w:ascii="Times New Roman" w:hAnsi="Times New Roman" w:cs="Times New Roman"/>
          <w:sz w:val="28"/>
          <w:szCs w:val="28"/>
        </w:rPr>
        <w:t>2</w:t>
      </w:r>
      <w:r w:rsidR="00F347BA">
        <w:rPr>
          <w:rFonts w:ascii="Times New Roman" w:hAnsi="Times New Roman" w:cs="Times New Roman"/>
          <w:sz w:val="28"/>
          <w:szCs w:val="28"/>
        </w:rPr>
        <w:t>3</w:t>
      </w:r>
      <w:r w:rsidR="005C7594" w:rsidRPr="00503008">
        <w:rPr>
          <w:rFonts w:ascii="Times New Roman" w:hAnsi="Times New Roman" w:cs="Times New Roman"/>
          <w:sz w:val="28"/>
          <w:szCs w:val="28"/>
        </w:rPr>
        <w:t xml:space="preserve"> </w:t>
      </w:r>
      <w:r w:rsidRPr="00503008">
        <w:rPr>
          <w:rFonts w:ascii="Times New Roman" w:hAnsi="Times New Roman" w:cs="Times New Roman"/>
          <w:sz w:val="28"/>
          <w:szCs w:val="28"/>
        </w:rPr>
        <w:t xml:space="preserve">год составляет </w:t>
      </w:r>
      <w:r w:rsidR="00F347BA">
        <w:rPr>
          <w:rFonts w:ascii="Times New Roman" w:hAnsi="Times New Roman" w:cs="Times New Roman"/>
          <w:sz w:val="28"/>
          <w:szCs w:val="28"/>
        </w:rPr>
        <w:t>4</w:t>
      </w:r>
      <w:r w:rsidR="005C7594" w:rsidRPr="00503008">
        <w:rPr>
          <w:rFonts w:ascii="Times New Roman" w:hAnsi="Times New Roman" w:cs="Times New Roman"/>
          <w:sz w:val="28"/>
          <w:szCs w:val="28"/>
        </w:rPr>
        <w:t>3</w:t>
      </w:r>
      <w:r w:rsidRPr="00503008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5C7594" w:rsidRPr="00503008">
        <w:rPr>
          <w:rFonts w:ascii="Times New Roman" w:hAnsi="Times New Roman" w:cs="Times New Roman"/>
          <w:sz w:val="28"/>
          <w:szCs w:val="28"/>
        </w:rPr>
        <w:t>и</w:t>
      </w:r>
      <w:r w:rsidRPr="00503008">
        <w:rPr>
          <w:rFonts w:ascii="Times New Roman" w:hAnsi="Times New Roman" w:cs="Times New Roman"/>
          <w:sz w:val="28"/>
          <w:szCs w:val="28"/>
        </w:rPr>
        <w:t xml:space="preserve"> рублей, по состоянию на 01.0</w:t>
      </w:r>
      <w:r w:rsidR="005C7594" w:rsidRPr="00503008">
        <w:rPr>
          <w:rFonts w:ascii="Times New Roman" w:hAnsi="Times New Roman" w:cs="Times New Roman"/>
          <w:sz w:val="28"/>
          <w:szCs w:val="28"/>
        </w:rPr>
        <w:t>9</w:t>
      </w:r>
      <w:r w:rsidRPr="00503008">
        <w:rPr>
          <w:rFonts w:ascii="Times New Roman" w:hAnsi="Times New Roman" w:cs="Times New Roman"/>
          <w:sz w:val="28"/>
          <w:szCs w:val="28"/>
        </w:rPr>
        <w:t>.20</w:t>
      </w:r>
      <w:r w:rsidR="005C7594" w:rsidRPr="00503008">
        <w:rPr>
          <w:rFonts w:ascii="Times New Roman" w:hAnsi="Times New Roman" w:cs="Times New Roman"/>
          <w:sz w:val="28"/>
          <w:szCs w:val="28"/>
        </w:rPr>
        <w:t>21</w:t>
      </w:r>
      <w:r w:rsidRPr="00503008">
        <w:rPr>
          <w:rFonts w:ascii="Times New Roman" w:hAnsi="Times New Roman" w:cs="Times New Roman"/>
          <w:sz w:val="28"/>
          <w:szCs w:val="28"/>
        </w:rPr>
        <w:t xml:space="preserve"> года данный план выполнен в сумме </w:t>
      </w:r>
      <w:r w:rsidR="00F347BA">
        <w:rPr>
          <w:rFonts w:ascii="Times New Roman" w:hAnsi="Times New Roman" w:cs="Times New Roman"/>
          <w:sz w:val="28"/>
          <w:szCs w:val="28"/>
        </w:rPr>
        <w:t>25,3</w:t>
      </w:r>
      <w:r w:rsidRPr="00503008">
        <w:rPr>
          <w:rFonts w:ascii="Times New Roman" w:hAnsi="Times New Roman" w:cs="Times New Roman"/>
          <w:sz w:val="28"/>
          <w:szCs w:val="28"/>
        </w:rPr>
        <w:t xml:space="preserve"> тысячи рублей, что составляет </w:t>
      </w:r>
      <w:r w:rsidR="00F347BA">
        <w:rPr>
          <w:rFonts w:ascii="Times New Roman" w:hAnsi="Times New Roman" w:cs="Times New Roman"/>
          <w:sz w:val="28"/>
          <w:szCs w:val="28"/>
        </w:rPr>
        <w:t xml:space="preserve">58,8 </w:t>
      </w:r>
      <w:r w:rsidRPr="00503008">
        <w:rPr>
          <w:rFonts w:ascii="Times New Roman" w:hAnsi="Times New Roman" w:cs="Times New Roman"/>
          <w:sz w:val="28"/>
          <w:szCs w:val="28"/>
        </w:rPr>
        <w:t>% от годового плана</w:t>
      </w:r>
      <w:r w:rsidR="0076577B" w:rsidRPr="005030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47BA" w:rsidRDefault="0076577B" w:rsidP="00F34B1B">
      <w:pPr>
        <w:pStyle w:val="a3"/>
        <w:widowControl w:val="0"/>
        <w:spacing w:after="902" w:line="310" w:lineRule="exact"/>
        <w:ind w:left="-567"/>
        <w:rPr>
          <w:rFonts w:ascii="Times New Roman" w:hAnsi="Times New Roman" w:cs="Times New Roman"/>
          <w:sz w:val="28"/>
          <w:szCs w:val="28"/>
        </w:rPr>
      </w:pPr>
      <w:r w:rsidRPr="00503008">
        <w:rPr>
          <w:rFonts w:ascii="Times New Roman" w:hAnsi="Times New Roman" w:cs="Times New Roman"/>
          <w:sz w:val="28"/>
          <w:szCs w:val="28"/>
        </w:rPr>
        <w:t xml:space="preserve">В прошлом году план дохода от платных услуг </w:t>
      </w:r>
      <w:r w:rsidR="005C7594" w:rsidRPr="00503008">
        <w:rPr>
          <w:rFonts w:ascii="Times New Roman" w:hAnsi="Times New Roman" w:cs="Times New Roman"/>
          <w:sz w:val="28"/>
          <w:szCs w:val="28"/>
        </w:rPr>
        <w:t xml:space="preserve">составлял </w:t>
      </w:r>
      <w:r w:rsidR="00F347BA">
        <w:rPr>
          <w:rFonts w:ascii="Times New Roman" w:hAnsi="Times New Roman" w:cs="Times New Roman"/>
          <w:sz w:val="28"/>
          <w:szCs w:val="28"/>
        </w:rPr>
        <w:t>также 43</w:t>
      </w:r>
      <w:r w:rsidR="005C7594" w:rsidRPr="00503008">
        <w:rPr>
          <w:rFonts w:ascii="Times New Roman" w:hAnsi="Times New Roman" w:cs="Times New Roman"/>
          <w:sz w:val="28"/>
          <w:szCs w:val="28"/>
        </w:rPr>
        <w:t xml:space="preserve">,00 тыс. рублей </w:t>
      </w:r>
      <w:r w:rsidRPr="00503008">
        <w:rPr>
          <w:rFonts w:ascii="Times New Roman" w:hAnsi="Times New Roman" w:cs="Times New Roman"/>
          <w:sz w:val="28"/>
          <w:szCs w:val="28"/>
        </w:rPr>
        <w:t xml:space="preserve">на конец года </w:t>
      </w:r>
      <w:r w:rsidR="005C7594" w:rsidRPr="00503008">
        <w:rPr>
          <w:rFonts w:ascii="Times New Roman" w:hAnsi="Times New Roman" w:cs="Times New Roman"/>
          <w:sz w:val="28"/>
          <w:szCs w:val="28"/>
        </w:rPr>
        <w:t xml:space="preserve">план </w:t>
      </w:r>
      <w:r w:rsidRPr="00503008">
        <w:rPr>
          <w:rFonts w:ascii="Times New Roman" w:hAnsi="Times New Roman" w:cs="Times New Roman"/>
          <w:sz w:val="28"/>
          <w:szCs w:val="28"/>
        </w:rPr>
        <w:t>был выполнен на 100%, в этом году мы также будем стре</w:t>
      </w:r>
      <w:r w:rsidR="00F347BA">
        <w:rPr>
          <w:rFonts w:ascii="Times New Roman" w:hAnsi="Times New Roman" w:cs="Times New Roman"/>
          <w:sz w:val="28"/>
          <w:szCs w:val="28"/>
        </w:rPr>
        <w:t>миться к 100% выполнению плана.</w:t>
      </w:r>
    </w:p>
    <w:p w:rsidR="00922401" w:rsidRPr="00503008" w:rsidRDefault="00922401" w:rsidP="00F34B1B">
      <w:pPr>
        <w:pStyle w:val="a3"/>
        <w:widowControl w:val="0"/>
        <w:spacing w:after="902" w:line="310" w:lineRule="exact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503008">
        <w:rPr>
          <w:rFonts w:ascii="Times New Roman" w:hAnsi="Times New Roman" w:cs="Times New Roman"/>
          <w:b/>
          <w:sz w:val="28"/>
          <w:szCs w:val="28"/>
        </w:rPr>
        <w:t>5. О заключении соглашений о социально-экономическом сотрудничестве:</w:t>
      </w:r>
    </w:p>
    <w:p w:rsidR="00922401" w:rsidRPr="00503008" w:rsidRDefault="00922401" w:rsidP="00F34B1B">
      <w:pPr>
        <w:pStyle w:val="a3"/>
        <w:widowControl w:val="0"/>
        <w:spacing w:after="902" w:line="310" w:lineRule="exact"/>
        <w:ind w:left="-567"/>
        <w:rPr>
          <w:rFonts w:ascii="Times New Roman" w:hAnsi="Times New Roman" w:cs="Times New Roman"/>
          <w:sz w:val="28"/>
          <w:szCs w:val="28"/>
        </w:rPr>
      </w:pPr>
      <w:r w:rsidRPr="00503008">
        <w:rPr>
          <w:rFonts w:ascii="Times New Roman" w:hAnsi="Times New Roman" w:cs="Times New Roman"/>
          <w:sz w:val="28"/>
          <w:szCs w:val="28"/>
        </w:rPr>
        <w:t>Администрацией Будаговского сельского поселения заключены соглашения о социально-экономическом сотрудничестве с КФХ расположенными на территории поселения, это КФХ Шевцов А.М., КФХ Тюков В.Ю., КФХ Абаев ИОО.</w:t>
      </w:r>
    </w:p>
    <w:p w:rsidR="00922401" w:rsidRPr="00503008" w:rsidRDefault="00922401" w:rsidP="00F34B1B">
      <w:pPr>
        <w:pStyle w:val="a3"/>
        <w:widowControl w:val="0"/>
        <w:spacing w:after="902" w:line="310" w:lineRule="exact"/>
        <w:ind w:left="-567"/>
        <w:rPr>
          <w:rFonts w:ascii="Times New Roman" w:hAnsi="Times New Roman" w:cs="Times New Roman"/>
          <w:sz w:val="28"/>
          <w:szCs w:val="28"/>
        </w:rPr>
      </w:pPr>
      <w:r w:rsidRPr="00503008">
        <w:rPr>
          <w:rFonts w:ascii="Times New Roman" w:hAnsi="Times New Roman" w:cs="Times New Roman"/>
          <w:sz w:val="28"/>
          <w:szCs w:val="28"/>
        </w:rPr>
        <w:t xml:space="preserve">      По данным соглашениям ежеквартально главы КФХ подают сведения о </w:t>
      </w:r>
      <w:r w:rsidRPr="00503008">
        <w:rPr>
          <w:rFonts w:ascii="Times New Roman" w:hAnsi="Times New Roman" w:cs="Times New Roman"/>
          <w:sz w:val="28"/>
          <w:szCs w:val="28"/>
        </w:rPr>
        <w:lastRenderedPageBreak/>
        <w:t>исполнению заключенных соглашений, мы в свою очередь сведения подаем в комитет по экономике Тулунского муниципального района. Так за два квартала 20</w:t>
      </w:r>
      <w:r w:rsidR="005C7594" w:rsidRPr="00503008">
        <w:rPr>
          <w:rFonts w:ascii="Times New Roman" w:hAnsi="Times New Roman" w:cs="Times New Roman"/>
          <w:sz w:val="28"/>
          <w:szCs w:val="28"/>
        </w:rPr>
        <w:t>2</w:t>
      </w:r>
      <w:r w:rsidR="00F347BA">
        <w:rPr>
          <w:rFonts w:ascii="Times New Roman" w:hAnsi="Times New Roman" w:cs="Times New Roman"/>
          <w:sz w:val="28"/>
          <w:szCs w:val="28"/>
        </w:rPr>
        <w:t>3</w:t>
      </w:r>
      <w:r w:rsidRPr="00503008">
        <w:rPr>
          <w:rFonts w:ascii="Times New Roman" w:hAnsi="Times New Roman" w:cs="Times New Roman"/>
          <w:sz w:val="28"/>
          <w:szCs w:val="28"/>
        </w:rPr>
        <w:t xml:space="preserve"> года общая су</w:t>
      </w:r>
      <w:r w:rsidR="00E3255E" w:rsidRPr="00503008">
        <w:rPr>
          <w:rFonts w:ascii="Times New Roman" w:hAnsi="Times New Roman" w:cs="Times New Roman"/>
          <w:sz w:val="28"/>
          <w:szCs w:val="28"/>
        </w:rPr>
        <w:t xml:space="preserve">мма по соглашениям составила </w:t>
      </w:r>
      <w:r w:rsidR="00F347BA">
        <w:rPr>
          <w:rFonts w:ascii="Times New Roman" w:hAnsi="Times New Roman" w:cs="Times New Roman"/>
          <w:sz w:val="28"/>
          <w:szCs w:val="28"/>
        </w:rPr>
        <w:t>309</w:t>
      </w:r>
      <w:r w:rsidRPr="00503008">
        <w:rPr>
          <w:rFonts w:ascii="Times New Roman" w:hAnsi="Times New Roman" w:cs="Times New Roman"/>
          <w:sz w:val="28"/>
          <w:szCs w:val="28"/>
        </w:rPr>
        <w:t xml:space="preserve"> тыс. рублей, в том числе: </w:t>
      </w:r>
    </w:p>
    <w:p w:rsidR="00922401" w:rsidRPr="00503008" w:rsidRDefault="00922401" w:rsidP="00F34B1B">
      <w:pPr>
        <w:pStyle w:val="a3"/>
        <w:widowControl w:val="0"/>
        <w:spacing w:after="902" w:line="310" w:lineRule="exact"/>
        <w:ind w:left="-567"/>
        <w:rPr>
          <w:rFonts w:ascii="Times New Roman" w:hAnsi="Times New Roman" w:cs="Times New Roman"/>
          <w:sz w:val="28"/>
          <w:szCs w:val="28"/>
        </w:rPr>
      </w:pPr>
      <w:r w:rsidRPr="00503008">
        <w:rPr>
          <w:rFonts w:ascii="Times New Roman" w:hAnsi="Times New Roman" w:cs="Times New Roman"/>
          <w:sz w:val="28"/>
          <w:szCs w:val="28"/>
        </w:rPr>
        <w:t xml:space="preserve">КФХ Шевцов А.М. - </w:t>
      </w:r>
      <w:r w:rsidR="00F347BA">
        <w:rPr>
          <w:rFonts w:ascii="Times New Roman" w:hAnsi="Times New Roman" w:cs="Times New Roman"/>
          <w:sz w:val="28"/>
          <w:szCs w:val="28"/>
        </w:rPr>
        <w:t>0</w:t>
      </w:r>
      <w:r w:rsidR="00E3255E" w:rsidRPr="0050300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22401" w:rsidRPr="00503008" w:rsidRDefault="00922401" w:rsidP="00F34B1B">
      <w:pPr>
        <w:pStyle w:val="a3"/>
        <w:widowControl w:val="0"/>
        <w:spacing w:after="902" w:line="310" w:lineRule="exact"/>
        <w:ind w:left="-567"/>
        <w:rPr>
          <w:rFonts w:ascii="Times New Roman" w:hAnsi="Times New Roman" w:cs="Times New Roman"/>
          <w:sz w:val="28"/>
          <w:szCs w:val="28"/>
        </w:rPr>
      </w:pPr>
      <w:r w:rsidRPr="00503008">
        <w:rPr>
          <w:rFonts w:ascii="Times New Roman" w:hAnsi="Times New Roman" w:cs="Times New Roman"/>
          <w:sz w:val="28"/>
          <w:szCs w:val="28"/>
        </w:rPr>
        <w:t xml:space="preserve">КФХ Тюков </w:t>
      </w:r>
      <w:r w:rsidR="00F347BA">
        <w:rPr>
          <w:rFonts w:ascii="Times New Roman" w:hAnsi="Times New Roman" w:cs="Times New Roman"/>
          <w:sz w:val="28"/>
          <w:szCs w:val="28"/>
        </w:rPr>
        <w:t>В</w:t>
      </w:r>
      <w:r w:rsidRPr="00503008">
        <w:rPr>
          <w:rFonts w:ascii="Times New Roman" w:hAnsi="Times New Roman" w:cs="Times New Roman"/>
          <w:sz w:val="28"/>
          <w:szCs w:val="28"/>
        </w:rPr>
        <w:t xml:space="preserve">.Ю. - </w:t>
      </w:r>
      <w:r w:rsidR="00F347BA">
        <w:rPr>
          <w:rFonts w:ascii="Times New Roman" w:hAnsi="Times New Roman" w:cs="Times New Roman"/>
          <w:sz w:val="28"/>
          <w:szCs w:val="28"/>
        </w:rPr>
        <w:t>303</w:t>
      </w:r>
      <w:r w:rsidR="00E3255E" w:rsidRPr="0050300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22401" w:rsidRPr="00503008" w:rsidRDefault="00922401" w:rsidP="00F34B1B">
      <w:pPr>
        <w:pStyle w:val="a3"/>
        <w:widowControl w:val="0"/>
        <w:spacing w:after="902" w:line="310" w:lineRule="exact"/>
        <w:ind w:left="-567"/>
        <w:rPr>
          <w:rFonts w:ascii="Times New Roman" w:hAnsi="Times New Roman" w:cs="Times New Roman"/>
          <w:sz w:val="28"/>
          <w:szCs w:val="28"/>
        </w:rPr>
      </w:pPr>
      <w:r w:rsidRPr="00503008">
        <w:rPr>
          <w:rFonts w:ascii="Times New Roman" w:hAnsi="Times New Roman" w:cs="Times New Roman"/>
          <w:sz w:val="28"/>
          <w:szCs w:val="28"/>
        </w:rPr>
        <w:t xml:space="preserve">КФХ Абаев ИОО. - </w:t>
      </w:r>
      <w:r w:rsidR="00F347BA">
        <w:rPr>
          <w:rFonts w:ascii="Times New Roman" w:hAnsi="Times New Roman" w:cs="Times New Roman"/>
          <w:sz w:val="28"/>
          <w:szCs w:val="28"/>
        </w:rPr>
        <w:t>6</w:t>
      </w:r>
      <w:r w:rsidR="00E3255E" w:rsidRPr="00503008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3255E" w:rsidRPr="00503008" w:rsidRDefault="00E3255E" w:rsidP="00F34B1B">
      <w:pPr>
        <w:pStyle w:val="a3"/>
        <w:widowControl w:val="0"/>
        <w:spacing w:before="240" w:after="902" w:line="310" w:lineRule="exact"/>
        <w:ind w:left="-567"/>
        <w:rPr>
          <w:rFonts w:ascii="Times New Roman" w:hAnsi="Times New Roman" w:cs="Times New Roman"/>
          <w:sz w:val="28"/>
          <w:szCs w:val="28"/>
        </w:rPr>
      </w:pPr>
      <w:r w:rsidRPr="00503008">
        <w:rPr>
          <w:rFonts w:ascii="Times New Roman" w:hAnsi="Times New Roman" w:cs="Times New Roman"/>
          <w:sz w:val="28"/>
          <w:szCs w:val="28"/>
        </w:rPr>
        <w:t xml:space="preserve">(Данные средства были потрачены на </w:t>
      </w:r>
      <w:r w:rsidR="00F347BA">
        <w:rPr>
          <w:rFonts w:ascii="Times New Roman" w:hAnsi="Times New Roman" w:cs="Times New Roman"/>
          <w:sz w:val="28"/>
          <w:szCs w:val="28"/>
        </w:rPr>
        <w:t xml:space="preserve">ремонт системы отопления в филиале Будаговская СОШ д. Килим, приобретение химических средств для потравы дикорастущей конопли, </w:t>
      </w:r>
      <w:r w:rsidRPr="00503008">
        <w:rPr>
          <w:rFonts w:ascii="Times New Roman" w:hAnsi="Times New Roman" w:cs="Times New Roman"/>
          <w:sz w:val="28"/>
          <w:szCs w:val="28"/>
        </w:rPr>
        <w:t>очистку дорог</w:t>
      </w:r>
      <w:r w:rsidR="00233B79" w:rsidRPr="00503008">
        <w:rPr>
          <w:rFonts w:ascii="Times New Roman" w:hAnsi="Times New Roman" w:cs="Times New Roman"/>
          <w:sz w:val="28"/>
          <w:szCs w:val="28"/>
        </w:rPr>
        <w:t xml:space="preserve"> от снега у территории МКУК КДЦ с. Будагово и про</w:t>
      </w:r>
      <w:r w:rsidR="00F347BA">
        <w:rPr>
          <w:rFonts w:ascii="Times New Roman" w:hAnsi="Times New Roman" w:cs="Times New Roman"/>
          <w:sz w:val="28"/>
          <w:szCs w:val="28"/>
        </w:rPr>
        <w:t>ведение праздничных мероприятий</w:t>
      </w:r>
      <w:r w:rsidRPr="00503008">
        <w:rPr>
          <w:rFonts w:ascii="Times New Roman" w:hAnsi="Times New Roman" w:cs="Times New Roman"/>
          <w:sz w:val="28"/>
          <w:szCs w:val="28"/>
        </w:rPr>
        <w:t>).</w:t>
      </w:r>
    </w:p>
    <w:p w:rsidR="00E3255E" w:rsidRPr="00503008" w:rsidRDefault="00E3255E" w:rsidP="00F34B1B">
      <w:pPr>
        <w:pStyle w:val="a3"/>
        <w:widowControl w:val="0"/>
        <w:spacing w:before="240" w:after="902" w:line="310" w:lineRule="exact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E3255E" w:rsidRPr="00503008" w:rsidRDefault="00E3255E" w:rsidP="00F34B1B">
      <w:pPr>
        <w:pStyle w:val="a3"/>
        <w:widowControl w:val="0"/>
        <w:spacing w:before="240" w:after="902" w:line="310" w:lineRule="exact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503008">
        <w:rPr>
          <w:rFonts w:ascii="Times New Roman" w:hAnsi="Times New Roman" w:cs="Times New Roman"/>
          <w:b/>
          <w:sz w:val="28"/>
          <w:szCs w:val="28"/>
        </w:rPr>
        <w:t>6. О проведенной работе с индивидуальными предпринимателями и юридическими лицами, осуществляющими свою деятельность на территории поселения без уплаты в бюджет налога на доходы физических лиц</w:t>
      </w:r>
      <w:r w:rsidR="00FF3CFE" w:rsidRPr="00503008">
        <w:rPr>
          <w:rFonts w:ascii="Times New Roman" w:hAnsi="Times New Roman" w:cs="Times New Roman"/>
          <w:b/>
          <w:sz w:val="28"/>
          <w:szCs w:val="28"/>
        </w:rPr>
        <w:t>.</w:t>
      </w:r>
    </w:p>
    <w:p w:rsidR="00503008" w:rsidRPr="00503008" w:rsidRDefault="00FF3CFE" w:rsidP="00503008">
      <w:pPr>
        <w:pStyle w:val="a3"/>
        <w:widowControl w:val="0"/>
        <w:spacing w:before="240" w:after="902" w:line="310" w:lineRule="exact"/>
        <w:ind w:left="-567"/>
        <w:rPr>
          <w:rFonts w:ascii="Times New Roman" w:hAnsi="Times New Roman" w:cs="Times New Roman"/>
          <w:sz w:val="28"/>
          <w:szCs w:val="28"/>
        </w:rPr>
      </w:pPr>
      <w:r w:rsidRPr="0050300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503008">
        <w:rPr>
          <w:rFonts w:ascii="Times New Roman" w:hAnsi="Times New Roman" w:cs="Times New Roman"/>
          <w:sz w:val="28"/>
          <w:szCs w:val="28"/>
        </w:rPr>
        <w:t xml:space="preserve">На территории Будаговского МО осуществляют свою деятельность </w:t>
      </w:r>
      <w:r w:rsidR="00233B79" w:rsidRPr="00503008">
        <w:rPr>
          <w:rFonts w:ascii="Times New Roman" w:hAnsi="Times New Roman" w:cs="Times New Roman"/>
          <w:sz w:val="28"/>
          <w:szCs w:val="28"/>
        </w:rPr>
        <w:t>1</w:t>
      </w:r>
      <w:r w:rsidR="00016E34">
        <w:rPr>
          <w:rFonts w:ascii="Times New Roman" w:hAnsi="Times New Roman" w:cs="Times New Roman"/>
          <w:sz w:val="28"/>
          <w:szCs w:val="28"/>
        </w:rPr>
        <w:t>0</w:t>
      </w:r>
      <w:r w:rsidR="00233B79" w:rsidRPr="00503008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предпринимателя занимающихся розничной торговлей в общей сумме у них у </w:t>
      </w:r>
      <w:r w:rsidR="00016E34">
        <w:rPr>
          <w:rFonts w:ascii="Times New Roman" w:hAnsi="Times New Roman" w:cs="Times New Roman"/>
          <w:sz w:val="28"/>
          <w:szCs w:val="28"/>
        </w:rPr>
        <w:t>официально устроено и работает 1</w:t>
      </w:r>
      <w:r w:rsidR="00233B79" w:rsidRPr="00503008">
        <w:rPr>
          <w:rFonts w:ascii="Times New Roman" w:hAnsi="Times New Roman" w:cs="Times New Roman"/>
          <w:sz w:val="28"/>
          <w:szCs w:val="28"/>
        </w:rPr>
        <w:t>9 человек. Специалистами администрации постоянно проводятся разъяснительные беседы с индивидуальными предпринимателями о необходимости оформления наемных работников, если таковые у них имеются для уплаты налогов.</w:t>
      </w:r>
    </w:p>
    <w:p w:rsidR="00503008" w:rsidRPr="00503008" w:rsidRDefault="00503008" w:rsidP="00503008">
      <w:pPr>
        <w:pStyle w:val="a3"/>
        <w:widowControl w:val="0"/>
        <w:spacing w:before="240" w:after="902" w:line="310" w:lineRule="exact"/>
        <w:ind w:left="-567"/>
        <w:rPr>
          <w:rFonts w:ascii="Times New Roman" w:hAnsi="Times New Roman" w:cs="Times New Roman"/>
          <w:sz w:val="28"/>
          <w:szCs w:val="28"/>
        </w:rPr>
      </w:pPr>
    </w:p>
    <w:p w:rsidR="00FE7A4E" w:rsidRPr="00503008" w:rsidRDefault="00FE7A4E" w:rsidP="00503008">
      <w:pPr>
        <w:pStyle w:val="a3"/>
        <w:widowControl w:val="0"/>
        <w:spacing w:before="240" w:after="902" w:line="310" w:lineRule="exact"/>
        <w:ind w:left="-567"/>
        <w:rPr>
          <w:rFonts w:ascii="Times New Roman" w:hAnsi="Times New Roman" w:cs="Times New Roman"/>
          <w:sz w:val="28"/>
          <w:szCs w:val="28"/>
        </w:rPr>
      </w:pPr>
      <w:r w:rsidRPr="00503008">
        <w:rPr>
          <w:rFonts w:ascii="Times New Roman" w:hAnsi="Times New Roman" w:cs="Times New Roman"/>
          <w:sz w:val="28"/>
          <w:szCs w:val="28"/>
        </w:rPr>
        <w:t>Глава Будаговского</w:t>
      </w:r>
    </w:p>
    <w:p w:rsidR="00FE7A4E" w:rsidRPr="00FF3CFE" w:rsidRDefault="00FE7A4E" w:rsidP="00F34B1B">
      <w:pPr>
        <w:pStyle w:val="a3"/>
        <w:widowControl w:val="0"/>
        <w:spacing w:before="240" w:after="902" w:line="310" w:lineRule="exact"/>
        <w:ind w:left="-567"/>
        <w:rPr>
          <w:rFonts w:ascii="Times New Roman" w:hAnsi="Times New Roman" w:cs="Times New Roman"/>
          <w:sz w:val="28"/>
          <w:szCs w:val="28"/>
        </w:rPr>
      </w:pPr>
      <w:r w:rsidRPr="00503008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</w:t>
      </w:r>
      <w:r w:rsidR="00016E34">
        <w:rPr>
          <w:rFonts w:ascii="Times New Roman" w:hAnsi="Times New Roman" w:cs="Times New Roman"/>
          <w:sz w:val="28"/>
          <w:szCs w:val="28"/>
        </w:rPr>
        <w:t>Т.Ю.Кириенко</w:t>
      </w:r>
    </w:p>
    <w:p w:rsidR="00922401" w:rsidRPr="001D7075" w:rsidRDefault="00922401" w:rsidP="00F34B1B">
      <w:pPr>
        <w:pStyle w:val="a3"/>
        <w:widowControl w:val="0"/>
        <w:spacing w:after="902" w:line="310" w:lineRule="exact"/>
        <w:ind w:left="-567"/>
        <w:rPr>
          <w:rFonts w:ascii="Times New Roman" w:hAnsi="Times New Roman" w:cs="Times New Roman"/>
          <w:sz w:val="28"/>
          <w:szCs w:val="28"/>
        </w:rPr>
      </w:pPr>
    </w:p>
    <w:p w:rsidR="001A0CF7" w:rsidRDefault="001A0CF7" w:rsidP="00F34B1B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</w:p>
    <w:p w:rsidR="001A0CF7" w:rsidRDefault="001A0CF7" w:rsidP="00F34B1B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</w:p>
    <w:p w:rsidR="0030653C" w:rsidRDefault="0030653C" w:rsidP="00F34B1B">
      <w:pPr>
        <w:ind w:left="-567"/>
      </w:pPr>
    </w:p>
    <w:sectPr w:rsidR="0030653C" w:rsidSect="00E3255E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45A3B"/>
    <w:multiLevelType w:val="hybridMultilevel"/>
    <w:tmpl w:val="FE362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641555"/>
    <w:multiLevelType w:val="hybridMultilevel"/>
    <w:tmpl w:val="EC700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286B67"/>
    <w:multiLevelType w:val="multilevel"/>
    <w:tmpl w:val="BBE49520"/>
    <w:lvl w:ilvl="0">
      <w:start w:val="1"/>
      <w:numFmt w:val="bullet"/>
      <w:lvlText w:val="&gt;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26949597">
    <w:abstractNumId w:val="2"/>
  </w:num>
  <w:num w:numId="2" w16cid:durableId="1499270846">
    <w:abstractNumId w:val="1"/>
  </w:num>
  <w:num w:numId="3" w16cid:durableId="1423337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084"/>
    <w:rsid w:val="00016E34"/>
    <w:rsid w:val="0003277A"/>
    <w:rsid w:val="000E449A"/>
    <w:rsid w:val="001421A7"/>
    <w:rsid w:val="0014548D"/>
    <w:rsid w:val="001A0CF7"/>
    <w:rsid w:val="001B37D5"/>
    <w:rsid w:val="001D7075"/>
    <w:rsid w:val="00233B79"/>
    <w:rsid w:val="002F632B"/>
    <w:rsid w:val="00302EBE"/>
    <w:rsid w:val="0030653C"/>
    <w:rsid w:val="00503008"/>
    <w:rsid w:val="005C7594"/>
    <w:rsid w:val="005E432C"/>
    <w:rsid w:val="00606B3A"/>
    <w:rsid w:val="006273C8"/>
    <w:rsid w:val="00692CD9"/>
    <w:rsid w:val="0076577B"/>
    <w:rsid w:val="008D255E"/>
    <w:rsid w:val="008F7B7F"/>
    <w:rsid w:val="00922401"/>
    <w:rsid w:val="00980D52"/>
    <w:rsid w:val="00A42BA5"/>
    <w:rsid w:val="00BF5084"/>
    <w:rsid w:val="00CB7A24"/>
    <w:rsid w:val="00D65778"/>
    <w:rsid w:val="00DD0F06"/>
    <w:rsid w:val="00E202F7"/>
    <w:rsid w:val="00E3255E"/>
    <w:rsid w:val="00E855D5"/>
    <w:rsid w:val="00F347BA"/>
    <w:rsid w:val="00F34B1B"/>
    <w:rsid w:val="00FE7A4E"/>
    <w:rsid w:val="00FF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25412"/>
  <w15:chartTrackingRefBased/>
  <w15:docId w15:val="{BEFC55A3-D430-4716-A0FF-1D31FF918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CD9"/>
    <w:pPr>
      <w:ind w:left="720"/>
      <w:contextualSpacing/>
    </w:pPr>
  </w:style>
  <w:style w:type="paragraph" w:styleId="a4">
    <w:name w:val="No Spacing"/>
    <w:uiPriority w:val="1"/>
    <w:qFormat/>
    <w:rsid w:val="001A0C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7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3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Матвеева</cp:lastModifiedBy>
  <cp:revision>7</cp:revision>
  <dcterms:created xsi:type="dcterms:W3CDTF">2018-09-10T01:53:00Z</dcterms:created>
  <dcterms:modified xsi:type="dcterms:W3CDTF">2023-09-20T06:28:00Z</dcterms:modified>
</cp:coreProperties>
</file>