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5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.2022г. № </w:t>
      </w:r>
      <w:r w:rsidR="00054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57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А-ПГ                  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973E2" w:rsidRPr="004973E2" w:rsidRDefault="004973E2" w:rsidP="004973E2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  <w:bookmarkStart w:id="0" w:name="_GoBack"/>
      <w:bookmarkEnd w:id="0"/>
      <w:r w:rsidRPr="0049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«СОЦИАЛЬНО-ЭКОНОМИЧЕСКОЕ РАЗВИТИЕ ТЕРРИТОРИИ БУДАГОВСКОГО СЕЛЬСКОГО ПОСЕЛЕНИЯ НА 2021-2025ГГ», </w:t>
      </w:r>
      <w:r w:rsidRPr="004973E2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БУДАГОВСКОГО СЕЛЬСКОГО ПОСЕЛЕНИЯ ОТ 03.11.2020 Г. № 32-ПГ</w:t>
      </w:r>
    </w:p>
    <w:p w:rsidR="004973E2" w:rsidRPr="004973E2" w:rsidRDefault="004973E2" w:rsidP="004973E2">
      <w:pPr>
        <w:spacing w:after="0" w:line="240" w:lineRule="auto"/>
        <w:ind w:left="1418" w:right="140"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3E2" w:rsidRPr="004973E2" w:rsidRDefault="004973E2" w:rsidP="004973E2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24 Устава Будаговского муниципального образования, Постановлением администрации Будаговского сельского поселения от 31 декабря 2015 года № 38-пг «</w:t>
      </w:r>
      <w:r w:rsidRPr="004973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принятия решений о разработке муниципальных программ Будаговского сельского поселения и их формирования и реализации»</w:t>
      </w:r>
      <w:r w:rsidRPr="004973E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3E2" w:rsidRPr="004973E2" w:rsidRDefault="004973E2" w:rsidP="004973E2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973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ПОСТАНОВЛЯЮ:</w:t>
      </w:r>
    </w:p>
    <w:p w:rsidR="004973E2" w:rsidRPr="004973E2" w:rsidRDefault="004973E2" w:rsidP="004973E2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Внести изменения в муниципальную программу «</w:t>
      </w:r>
      <w:r w:rsidRPr="004973E2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территории Будаговского сельского поселения на 2021-2025 гг.», утвержденную постановлением Администрации Будаговского сельского поселения от 03.11.2020 г. № 32-пг </w:t>
      </w:r>
      <w:r w:rsidRPr="004973E2">
        <w:rPr>
          <w:rFonts w:ascii="Times New Roman" w:eastAsia="Calibri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1.1. Строку «Ресурсное обеспечение подпрограммы» паспорта Подпрограммы «Обеспечение деятельности главы Будаговского сельского поселения и администрации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076"/>
      </w:tblGrid>
      <w:tr w:rsidR="004973E2" w:rsidRPr="004973E2" w:rsidTr="00F13416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Ресурсное обеспечение муниципальной программы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DF1C57">
              <w:rPr>
                <w:rFonts w:ascii="Times New Roman" w:eastAsia="Calibri" w:hAnsi="Times New Roman" w:cs="Times New Roman"/>
              </w:rPr>
              <w:t>47751,1</w:t>
            </w:r>
            <w:r w:rsidRPr="004973E2">
              <w:rPr>
                <w:rFonts w:ascii="Times New Roman" w:eastAsia="Calibri" w:hAnsi="Times New Roman" w:cs="Times New Roman"/>
              </w:rPr>
              <w:t xml:space="preserve"> 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тыс. руб., в том числе </w:t>
            </w:r>
            <w:r w:rsidRPr="004973E2">
              <w:rPr>
                <w:rFonts w:ascii="Times New Roman" w:eastAsia="Calibri" w:hAnsi="Times New Roman" w:cs="Times New Roman"/>
              </w:rPr>
              <w:t>по годам: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2021г-10818,8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2022г-</w:t>
            </w:r>
            <w:r w:rsidR="00DF1C57">
              <w:rPr>
                <w:rFonts w:ascii="Times New Roman" w:eastAsia="Calibri" w:hAnsi="Times New Roman" w:cs="Times New Roman"/>
              </w:rPr>
              <w:t>12271,1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2023г-7726,9 тыс. руб.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2024г-8469,4 тыс. руб.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2025г- 8469,4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Объем финансирования за счет средств бюджета Будаговского сельск</w:t>
            </w:r>
            <w:r w:rsidR="00F8551D">
              <w:rPr>
                <w:rFonts w:ascii="Times New Roman" w:eastAsia="Times New Roman" w:hAnsi="Times New Roman" w:cs="Times New Roman"/>
              </w:rPr>
              <w:t xml:space="preserve">ого поселения составляет </w:t>
            </w:r>
            <w:r w:rsidR="00DF1C57">
              <w:rPr>
                <w:rFonts w:ascii="Times New Roman" w:eastAsia="Times New Roman" w:hAnsi="Times New Roman" w:cs="Times New Roman"/>
              </w:rPr>
              <w:t>46514.2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10676,3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 xml:space="preserve">2022 год – </w:t>
            </w:r>
            <w:r w:rsidR="00DF1C57">
              <w:rPr>
                <w:rFonts w:ascii="Times New Roman" w:eastAsia="Times New Roman" w:hAnsi="Times New Roman" w:cs="Times New Roman"/>
              </w:rPr>
              <w:t>11628,2</w:t>
            </w:r>
            <w:r w:rsidRPr="004973E2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7578,5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8315,6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8315,6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 0,7тыс.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 0,7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0,7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lastRenderedPageBreak/>
              <w:t>Прогнозный объем финансирования за счет средств федерального бюджета составляет 742,8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2021 год –137,3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2022 год –151,6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2023год –147,7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2024 год –153,1 тыс. руб.;</w:t>
            </w:r>
          </w:p>
          <w:p w:rsidR="004973E2" w:rsidRPr="004973E2" w:rsidRDefault="004973E2" w:rsidP="004973E2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Times New Roman" w:hAnsi="Times New Roman" w:cs="Times New Roman"/>
              </w:rPr>
              <w:t>2025 год – 153,1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1.2. Строку «Ресурсное обеспечение подпрограммы» паспорта Подпрограммы «Повышение эффективности бюджетных расходов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4973E2" w:rsidRPr="004973E2" w:rsidTr="00F13416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DF1C57">
              <w:rPr>
                <w:rFonts w:ascii="Times New Roman" w:eastAsia="Calibri" w:hAnsi="Times New Roman" w:cs="Times New Roman"/>
              </w:rPr>
              <w:t>324,0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DF1C57">
              <w:rPr>
                <w:rFonts w:ascii="Times New Roman" w:eastAsia="Calibri" w:hAnsi="Times New Roman" w:cs="Times New Roman"/>
              </w:rPr>
              <w:t>9,6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</w:t>
            </w:r>
          </w:p>
          <w:p w:rsidR="004973E2" w:rsidRPr="004973E2" w:rsidRDefault="00DF1C57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324,0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руб., в том числе: 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–9,6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DF1C57">
              <w:rPr>
                <w:rFonts w:ascii="Times New Roman" w:eastAsia="Calibri" w:hAnsi="Times New Roman" w:cs="Times New Roman"/>
              </w:rPr>
              <w:t>9,6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101,6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–101,6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«Развитие инфраструктуры на территории Будаговского сельского поселения на 2021-2025 гг.</w:t>
      </w:r>
      <w:r w:rsidRPr="004973E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</w:t>
            </w:r>
            <w:r w:rsidR="004A4D3D">
              <w:rPr>
                <w:rFonts w:ascii="Times New Roman" w:eastAsia="Calibri" w:hAnsi="Times New Roman" w:cs="Times New Roman"/>
              </w:rPr>
              <w:t xml:space="preserve">ной программы составляет </w:t>
            </w:r>
            <w:r w:rsidR="00C57C80">
              <w:rPr>
                <w:rFonts w:ascii="Times New Roman" w:eastAsia="Calibri" w:hAnsi="Times New Roman" w:cs="Times New Roman"/>
              </w:rPr>
              <w:t>23111,9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5891,8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57C80">
              <w:rPr>
                <w:rFonts w:ascii="Times New Roman" w:eastAsia="Calibri" w:hAnsi="Times New Roman" w:cs="Times New Roman"/>
              </w:rPr>
              <w:t>6597,3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3388,4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3617,2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20047,2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</w:t>
            </w:r>
            <w:r w:rsidR="0023176A">
              <w:rPr>
                <w:rFonts w:ascii="Times New Roman" w:eastAsia="Calibri" w:hAnsi="Times New Roman" w:cs="Times New Roman"/>
              </w:rPr>
              <w:t>о</w:t>
            </w:r>
            <w:r w:rsidR="004A4D3D">
              <w:rPr>
                <w:rFonts w:ascii="Times New Roman" w:eastAsia="Calibri" w:hAnsi="Times New Roman" w:cs="Times New Roman"/>
              </w:rPr>
              <w:t xml:space="preserve">го поселения составляет </w:t>
            </w:r>
            <w:r w:rsidR="00C57C80">
              <w:rPr>
                <w:rFonts w:ascii="Times New Roman" w:eastAsia="Calibri" w:hAnsi="Times New Roman" w:cs="Times New Roman"/>
              </w:rPr>
              <w:t>19894,2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–5528,2 тыс. руб.;</w:t>
            </w:r>
          </w:p>
          <w:p w:rsidR="004973E2" w:rsidRPr="004973E2" w:rsidRDefault="0023176A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</w:t>
            </w:r>
            <w:r w:rsidR="00C57C80">
              <w:rPr>
                <w:rFonts w:ascii="Times New Roman" w:eastAsia="Calibri" w:hAnsi="Times New Roman" w:cs="Times New Roman"/>
              </w:rPr>
              <w:t>4543,2</w:t>
            </w:r>
            <w:r w:rsidR="004973E2"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2988,4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–3217,2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3617,2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3217,6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–363,6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2054,0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400,0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400,0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1.4. Строку «Ресурсное обеспечение подпрограммы» паспорта Подпрограммы «Обеспечение комплексного пространственного и территориального развития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муниципальной программы составляет 9</w:t>
            </w:r>
            <w:r w:rsidR="0023176A">
              <w:rPr>
                <w:rFonts w:ascii="Times New Roman" w:eastAsia="Calibri" w:hAnsi="Times New Roman" w:cs="Times New Roman"/>
              </w:rPr>
              <w:t>37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892,8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3</w:t>
            </w:r>
            <w:r w:rsidR="0023176A">
              <w:rPr>
                <w:rFonts w:ascii="Times New Roman" w:eastAsia="Calibri" w:hAnsi="Times New Roman" w:cs="Times New Roman"/>
              </w:rPr>
              <w:t>49</w:t>
            </w:r>
            <w:r w:rsidRPr="004973E2">
              <w:rPr>
                <w:rFonts w:ascii="Times New Roman" w:eastAsia="Calibri" w:hAnsi="Times New Roman" w:cs="Times New Roman"/>
              </w:rPr>
              <w:t>,8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304,8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23176A">
              <w:rPr>
                <w:rFonts w:ascii="Times New Roman" w:eastAsia="Calibri" w:hAnsi="Times New Roman" w:cs="Times New Roman"/>
              </w:rPr>
              <w:t>0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15,0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15,0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588, 00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588,00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1.5. Строку «Ресурсное обеспечение подпрограммы» паспорта Подпрограммы «Обеспечение комплексных мер безопасности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6223"/>
      </w:tblGrid>
      <w:tr w:rsidR="004973E2" w:rsidRPr="004973E2" w:rsidTr="00F1341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 w:rsidR="00C57C80">
              <w:rPr>
                <w:rFonts w:ascii="Times New Roman" w:eastAsia="Calibri" w:hAnsi="Times New Roman" w:cs="Times New Roman"/>
              </w:rPr>
              <w:t>1066,2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C57C80">
              <w:rPr>
                <w:rFonts w:ascii="Times New Roman" w:eastAsia="Calibri" w:hAnsi="Times New Roman" w:cs="Times New Roman"/>
              </w:rPr>
              <w:t>746,4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C57C80">
              <w:rPr>
                <w:rFonts w:ascii="Times New Roman" w:eastAsia="Calibri" w:hAnsi="Times New Roman" w:cs="Times New Roman"/>
              </w:rPr>
              <w:t>1066,2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–229,8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2022 год – </w:t>
            </w:r>
            <w:r w:rsidR="00C57C80">
              <w:rPr>
                <w:rFonts w:ascii="Times New Roman" w:eastAsia="Calibri" w:hAnsi="Times New Roman" w:cs="Times New Roman"/>
              </w:rPr>
              <w:t>746,4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30,0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30,0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t>1.6. Строку «Ресурсное обеспечение подпрограммы» паспорта Подпрограммы «Развитие сферы культуры и спорта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 w:rsidR="004A4D3D"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11505,2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–3999,2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3458,8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798,6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9854,9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3155,9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3271,1</w:t>
            </w:r>
            <w:r w:rsidRPr="004973E2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–2449,8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–798,6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2025год – 798,6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1462,6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843,3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619,3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sz w:val="24"/>
          <w:szCs w:val="24"/>
        </w:rPr>
        <w:lastRenderedPageBreak/>
        <w:t>1.7. Строку «Ресурсное обеспечение подпрограммы» паспорта Подпрограммы «Энергосбережение и повышение энергетической эффективности на территории Будаговского сельского поселения на 2021-2025 гг.» изложить в следующей редакции:</w:t>
      </w:r>
    </w:p>
    <w:p w:rsidR="004973E2" w:rsidRPr="004973E2" w:rsidRDefault="004973E2" w:rsidP="004973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4973E2" w:rsidRPr="004973E2" w:rsidTr="00F13416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 w:rsidR="004A4D3D"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="00F647D1">
              <w:rPr>
                <w:rFonts w:ascii="Times New Roman" w:eastAsia="Calibri" w:hAnsi="Times New Roman" w:cs="Times New Roman"/>
              </w:rPr>
              <w:t>3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1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F647D1">
              <w:rPr>
                <w:rFonts w:ascii="Times New Roman" w:eastAsia="Calibri" w:hAnsi="Times New Roman" w:cs="Times New Roman"/>
              </w:rPr>
              <w:t>3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–10,0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</w:t>
            </w:r>
            <w:r w:rsidR="00F647D1">
              <w:rPr>
                <w:rFonts w:ascii="Times New Roman" w:eastAsia="Calibri" w:hAnsi="Times New Roman" w:cs="Times New Roman"/>
              </w:rPr>
              <w:t>1</w:t>
            </w:r>
            <w:r w:rsidRPr="004973E2">
              <w:rPr>
                <w:rFonts w:ascii="Times New Roman" w:eastAsia="Calibri" w:hAnsi="Times New Roman" w:cs="Times New Roman"/>
              </w:rPr>
              <w:t>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–5,0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5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5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4973E2" w:rsidRPr="004973E2" w:rsidRDefault="004973E2" w:rsidP="0049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4973E2" w:rsidRPr="004973E2" w:rsidRDefault="004973E2" w:rsidP="0049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F647D1" w:rsidRPr="004973E2" w:rsidRDefault="00F647D1" w:rsidP="00F647D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Строку «Ресурсное обеспечение подпрограммы» паспорта Подпрограммы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3E2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Использование и охрана земель муниципального образования</w:t>
      </w:r>
      <w:r w:rsidRPr="004973E2">
        <w:rPr>
          <w:rFonts w:ascii="Times New Roman" w:eastAsia="Times New Roman" w:hAnsi="Times New Roman" w:cs="Times New Roman"/>
          <w:lang w:eastAsia="ru-RU"/>
        </w:rPr>
        <w:t xml:space="preserve"> Будаговского сельского поселения на 2021-2025 гг.».</w:t>
      </w:r>
      <w:r w:rsidRPr="00F64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3E2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4973E2" w:rsidRDefault="004973E2" w:rsidP="00F6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3"/>
      </w:tblGrid>
      <w:tr w:rsidR="00F647D1" w:rsidRPr="004973E2" w:rsidTr="007E505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7D1" w:rsidRPr="004973E2" w:rsidRDefault="00F647D1" w:rsidP="007E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Ресурсное обеспечение подпрограммы,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Предполагаемый общий объем финансирования муни</w:t>
            </w:r>
            <w:r>
              <w:rPr>
                <w:rFonts w:ascii="Times New Roman" w:eastAsia="Calibri" w:hAnsi="Times New Roman" w:cs="Times New Roman"/>
              </w:rPr>
              <w:t xml:space="preserve">ципальной программы составляет </w:t>
            </w:r>
            <w:r w:rsidRPr="004973E2">
              <w:rPr>
                <w:rFonts w:ascii="Times New Roman" w:eastAsia="Calibri" w:hAnsi="Times New Roman" w:cs="Times New Roman"/>
              </w:rPr>
              <w:t>0,0 тыс. руб., в том числе: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–,0 тыс. руб.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Объем финансирования за счет средств бюджета Будаговского сельского поселения составляет 0,0 тыс. руб., в том числе: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–тыс. руб.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2021 год – 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lastRenderedPageBreak/>
              <w:t>2022 год – 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2023 год – 0 тыс. руб.;</w:t>
            </w:r>
          </w:p>
          <w:p w:rsidR="00F647D1" w:rsidRPr="004973E2" w:rsidRDefault="00F647D1" w:rsidP="007E5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2024 год – 0 тыс. руб.;</w:t>
            </w:r>
          </w:p>
          <w:p w:rsidR="00F647D1" w:rsidRPr="004973E2" w:rsidRDefault="00F647D1" w:rsidP="007E5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73E2">
              <w:rPr>
                <w:rFonts w:ascii="Times New Roman" w:eastAsia="Calibri" w:hAnsi="Times New Roman" w:cs="Times New Roman"/>
              </w:rPr>
              <w:t>2025 год – 0 тыс. руб.</w:t>
            </w:r>
          </w:p>
        </w:tc>
      </w:tr>
    </w:tbl>
    <w:p w:rsidR="00F647D1" w:rsidRDefault="00F647D1" w:rsidP="00F647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E2" w:rsidRPr="004973E2" w:rsidRDefault="004973E2" w:rsidP="00F647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«Будаговский вестник» и разместить на официальном </w:t>
      </w:r>
      <w:r w:rsidRPr="004973E2">
        <w:rPr>
          <w:rFonts w:ascii="Times New Roman" w:eastAsia="Calibri" w:hAnsi="Times New Roman" w:cs="Times New Roman"/>
          <w:sz w:val="24"/>
          <w:szCs w:val="24"/>
        </w:rPr>
        <w:t>сайте администрации Будаговского сельского поселения в информационно-телекоммуникационной сети «Интернет».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3. Контроль исполнения настоящего постановления оставляю за собой.</w:t>
      </w:r>
    </w:p>
    <w:p w:rsidR="004973E2" w:rsidRPr="004973E2" w:rsidRDefault="004973E2" w:rsidP="00497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 xml:space="preserve">Глава Будаговского </w:t>
      </w:r>
    </w:p>
    <w:p w:rsidR="004973E2" w:rsidRPr="004973E2" w:rsidRDefault="004973E2" w:rsidP="004973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73E2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                                                                    Т.Ю. Кириенко</w:t>
      </w:r>
    </w:p>
    <w:p w:rsidR="004973E2" w:rsidRPr="004973E2" w:rsidRDefault="004973E2" w:rsidP="004973E2">
      <w:pPr>
        <w:rPr>
          <w:rFonts w:ascii="Times New Roman" w:hAnsi="Times New Roman" w:cs="Times New Roman"/>
        </w:rPr>
      </w:pPr>
      <w:r w:rsidRPr="004973E2">
        <w:rPr>
          <w:rFonts w:ascii="Times New Roman" w:eastAsia="Calibri" w:hAnsi="Times New Roman" w:cs="Times New Roman"/>
          <w:noProof/>
          <w:lang w:eastAsia="ru-RU"/>
        </w:rPr>
        <w:t xml:space="preserve">                                               </w:t>
      </w:r>
    </w:p>
    <w:p w:rsidR="004973E2" w:rsidRPr="004973E2" w:rsidRDefault="004973E2" w:rsidP="004973E2">
      <w:pPr>
        <w:sectPr w:rsidR="004973E2" w:rsidRPr="004973E2" w:rsidSect="00F13416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tbl>
      <w:tblPr>
        <w:tblW w:w="16059" w:type="dxa"/>
        <w:tblLook w:val="04A0" w:firstRow="1" w:lastRow="0" w:firstColumn="1" w:lastColumn="0" w:noHBand="0" w:noVBand="1"/>
      </w:tblPr>
      <w:tblGrid>
        <w:gridCol w:w="10"/>
        <w:gridCol w:w="3969"/>
        <w:gridCol w:w="49"/>
        <w:gridCol w:w="1685"/>
        <w:gridCol w:w="75"/>
        <w:gridCol w:w="2185"/>
        <w:gridCol w:w="109"/>
        <w:gridCol w:w="1142"/>
        <w:gridCol w:w="128"/>
        <w:gridCol w:w="1006"/>
        <w:gridCol w:w="145"/>
        <w:gridCol w:w="1130"/>
        <w:gridCol w:w="164"/>
        <w:gridCol w:w="896"/>
        <w:gridCol w:w="180"/>
        <w:gridCol w:w="880"/>
        <w:gridCol w:w="196"/>
        <w:gridCol w:w="1856"/>
        <w:gridCol w:w="227"/>
        <w:gridCol w:w="27"/>
      </w:tblGrid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F855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№3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«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Социально-экономическое развитие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территории сельского поселения на 2021-2025гг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4973E2" w:rsidRPr="004973E2" w:rsidTr="00F13416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84722,2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CE4F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20199,5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78648,6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– Р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</w:tr>
            <w:tr w:rsidR="00054898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4652,4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47751,1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46514,2</w:t>
                  </w:r>
                </w:p>
              </w:tc>
            </w:tr>
            <w:tr w:rsidR="00651014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651014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31110,8</w:t>
                  </w: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7859,3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30042,5</w:t>
                  </w: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6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54898" w:rsidRPr="004973E2" w:rsidTr="00054898">
              <w:trPr>
                <w:gridAfter w:val="1"/>
                <w:wAfter w:w="27" w:type="dxa"/>
                <w:trHeight w:val="31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Pr="004973E2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54898" w:rsidRDefault="0005489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767,9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651014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767,9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3735,3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15722,5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15553,8</w:t>
                  </w:r>
                </w:p>
              </w:tc>
            </w:tr>
            <w:tr w:rsidR="00F8551D" w:rsidRPr="004973E2" w:rsidTr="00F13416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168.7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2B213A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2B213A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6597,3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23111,9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19894,2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14878,1</w:t>
                  </w:r>
                </w:p>
              </w:tc>
            </w:tr>
            <w:tr w:rsidR="002B213A" w:rsidRPr="004973E2" w:rsidTr="007E5058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7E5058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2B213A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B213A" w:rsidRPr="004973E2" w:rsidRDefault="007E5058" w:rsidP="002B21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14878,1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3860,5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3496,9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F134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2916,7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1446,5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1E52B3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1E52B3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1066,2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1066,2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1063,7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745,9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7E5058" w:rsidP="001E5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1063,7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11505,2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2B213A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9854,9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9976,1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9788,4</w:t>
                  </w:r>
                </w:p>
              </w:tc>
            </w:tr>
            <w:tr w:rsidR="00F8551D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F8551D" w:rsidRPr="004973E2" w:rsidRDefault="00F8551D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8551D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36,6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Администрации Будаговского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="004973E2"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«Постановка на учет и оформление права муниципальной собственности на бесхозяйные объекты недвижимого 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4973E2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973E2" w:rsidRPr="004973E2" w:rsidTr="00415A7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973E2" w:rsidRPr="004973E2" w:rsidRDefault="004973E2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415A76" w:rsidRPr="004973E2" w:rsidTr="00F13416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415A76" w:rsidRPr="004973E2" w:rsidRDefault="00415A76" w:rsidP="004973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 охрана земель муниципального образования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Будаговского сельского поселения на 2021-2025 гг.».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самовольного занятия земельных участков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2: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4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5A76" w:rsidRPr="004973E2" w:rsidTr="00415A76">
        <w:trPr>
          <w:gridBefore w:val="1"/>
          <w:gridAfter w:val="2"/>
          <w:wBefore w:w="10" w:type="dxa"/>
          <w:wAfter w:w="254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A76" w:rsidRPr="004973E2" w:rsidRDefault="00415A76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Приложение №</w:t>
            </w:r>
            <w:r w:rsidRPr="004973E2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к муниципальной программе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«Социально-экономическое развитие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сельского 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 на 2021-2025гг</w:t>
            </w:r>
          </w:p>
        </w:tc>
      </w:tr>
      <w:tr w:rsidR="004973E2" w:rsidRPr="004973E2" w:rsidTr="00415A76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ПРОГНОЗНОЕ ОБЕСПЕЧЕНИЕ</w:t>
            </w:r>
          </w:p>
        </w:tc>
      </w:tr>
      <w:tr w:rsidR="004973E2" w:rsidRPr="004973E2" w:rsidTr="00415A76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3E2" w:rsidRPr="004973E2" w:rsidRDefault="004973E2" w:rsidP="0049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49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7E5058" w:rsidRPr="004973E2" w:rsidTr="007E5058">
        <w:trPr>
          <w:trHeight w:val="314"/>
        </w:trPr>
        <w:tc>
          <w:tcPr>
            <w:tcW w:w="160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058" w:rsidRPr="007E5058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средств, предусмотренных в бюджете Будаговского сельского поселения</w:t>
            </w:r>
          </w:p>
          <w:tbl>
            <w:tblPr>
              <w:tblW w:w="15822" w:type="dxa"/>
              <w:tblLook w:val="04A0" w:firstRow="1" w:lastRow="0" w:firstColumn="1" w:lastColumn="0" w:noHBand="0" w:noVBand="1"/>
            </w:tblPr>
            <w:tblGrid>
              <w:gridCol w:w="3969"/>
              <w:gridCol w:w="1734"/>
              <w:gridCol w:w="2260"/>
              <w:gridCol w:w="1251"/>
              <w:gridCol w:w="1134"/>
              <w:gridCol w:w="1275"/>
              <w:gridCol w:w="1060"/>
              <w:gridCol w:w="1060"/>
              <w:gridCol w:w="2052"/>
              <w:gridCol w:w="27"/>
            </w:tblGrid>
            <w:tr w:rsidR="007E5058" w:rsidRPr="004973E2" w:rsidTr="007E5058">
              <w:trPr>
                <w:trHeight w:val="1255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программы, подпрограммы, основного мероприятия, мероприятия</w:t>
                  </w:r>
                </w:p>
              </w:tc>
              <w:tc>
                <w:tcPr>
                  <w:tcW w:w="17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85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(тыс. руб.), годы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1369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2024 г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2025 г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                                                 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21 847,6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23084,1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13 716,7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13 036,9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84722,2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Местный бюджет (далее – МБ)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19 914,7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20199,5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13 168,3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12 483,1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12 883,1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78648,6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«Социально-экономическое развитие территории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 (далее – Р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678,3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1795,6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2054,7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400,7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4652,4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742,8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10 814,3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7 726,9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8 469,4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47751,1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 на 2021-2025 гг.»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11628,2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7 578,5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8 315,6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46514,2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490,6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742,8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 xml:space="preserve"> Основное мероприятие 1.1.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7 540,7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8333,5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4 560,6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5 338,0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31110,8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деятельности главы Будаговского сельского поселения и Администрации Будаговского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7 402,7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7859,3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4 412,2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5 184,2</w:t>
                  </w:r>
                </w:p>
              </w:tc>
              <w:tc>
                <w:tcPr>
                  <w:tcW w:w="2052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30042,5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vMerge/>
                  <w:tcBorders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321,9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137,3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147,7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153,1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742,8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муниципальным долгом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56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00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767,9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170,3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149,4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767,9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1.4.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39,9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«Повышение квалификации муниципальных служащих»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1.5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«Управление средствами резервного фонда администраций сельских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57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1.6.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3735,3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15722,5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соответствии с заключенными соглашениями»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3 102,2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3566,7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2 984,9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2 950,0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15553,8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168.7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111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2 «Повышение эффективности бюджетных расходов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2.1.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«Информационные технологии в управлении»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101,6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324,0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3 «Развитие инфраструктуры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5 891,8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6597,3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23111,9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5 528,2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4543,2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2 988,4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3 617,2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19894,2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2 054,0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3 217,6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3.1.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14878,1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71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«Ремонт и содержание автомобильных дорог»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2 804,6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3050,3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2 855,2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3 084,0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14878,1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3.2.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2 552,0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3860,5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благоустройства территории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2 188,4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3496,9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363,6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3.3.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2916,7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«Организация водоснабжения населения»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396,8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38,2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438,2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1446,5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670,2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400,0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1 470,2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7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оценки объектов муниципальной собственности»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3.5.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«Модернизация объектов теплоснабжения и подготовка к отопительному сезону объектов коммунальной инфраструктуры»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3.6.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«Создание мест (площадок) накопления твердых коммунальных отходов»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45,0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3.7.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1 411,5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«Реализация общественно значимых проектов по благоустройству сельских территорий»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27,7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1 383,8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588,0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4.1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«Проведение топографических, геодезических, картографических и кадастровых работ»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,8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4.2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градостроительной и землеустроительной деятельности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42,0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588,0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5 «Обеспечение комплексных мер безопасности на территории Будаговского сельского поселения на 2021-2025 годы 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1066,2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746,4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1066,2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1063,7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229,3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745,9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29,5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1063,7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«Профилактика безнадзорности и правонарушений на территории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2,5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5.3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«Участие в профилактике терроризма и экстремизма, а также в минимизации последствий проявлений терроризма и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экстремизма в границах сельского поселения»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lastRenderedPageBreak/>
                    <w:t>Основное мероприятие 5.4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42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6 «Развитие культуры и спорта на территории Будаговского сельского поселения на 2021-2025 годы»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3 999,2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3458,8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2 449,8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11505,2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3 155,9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3271,1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1 830,5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9854,9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1 462,6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3452,2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9976,1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3 138,7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3264,5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1 807,8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788,7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9788,4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187,7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6.2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«Обеспечение условий для развития на территории сельского поселения физической культуры и массового спорта»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2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36,6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6.3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860,5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«Развитие домов культуры поселений»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17,2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843,3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99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Основное мероприятие 6.4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«Обеспечение развития и укрепления материально-технической базы домов культуры»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12,7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619,3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7 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«Энергосбережение и повышение энергетической эффективности на территории Будаговского сельского поселения на 2021-2025 гг.».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28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7 .1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«Переход на определение количества потребленных энергетических ресурсов муниципальными учреждениями по приборам учета»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85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813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 .7.2: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485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870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мероприятие7.3: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«Технические и организационные мероприятия по снижению использования энергоресурсов»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5,0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57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Основное мероприятие7.4:</w:t>
                  </w:r>
                </w:p>
              </w:tc>
              <w:tc>
                <w:tcPr>
                  <w:tcW w:w="17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 Будаговского сельского поселения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314"/>
              </w:trPr>
              <w:tc>
                <w:tcPr>
                  <w:tcW w:w="396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«Постановка на учет и оформление права муниципальной собственности на бесхозяйные объекты недвижимого </w:t>
                  </w: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имущества для передачи электрической энергии»</w:t>
                  </w: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МБ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Областной бюджет (далее – ОБ)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 (далее – ФБ)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73E2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7E5058" w:rsidRPr="004973E2" w:rsidTr="007E5058">
              <w:trPr>
                <w:gridAfter w:val="1"/>
                <w:wAfter w:w="27" w:type="dxa"/>
                <w:trHeight w:val="631"/>
              </w:trPr>
              <w:tc>
                <w:tcPr>
                  <w:tcW w:w="396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0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7E5058" w:rsidRPr="004973E2" w:rsidRDefault="007E5058" w:rsidP="007E50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E5058" w:rsidRPr="007E5058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058" w:rsidRPr="004973E2" w:rsidTr="007E5058">
        <w:trPr>
          <w:gridAfter w:val="1"/>
          <w:wAfter w:w="27" w:type="dxa"/>
          <w:trHeight w:val="314"/>
        </w:trPr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Использование и охрана земель муниципального образования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 xml:space="preserve"> Будаговского сельского поселения на 2021-2025 гг.».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57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328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.1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самовольного занятия земельных участков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585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813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31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Основное мероприятие 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8</w:t>
            </w:r>
            <w:r w:rsidRPr="004973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2:</w:t>
            </w:r>
          </w:p>
        </w:tc>
        <w:tc>
          <w:tcPr>
            <w:tcW w:w="1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Администрации Будаговского сельского поселения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48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по выявлению фактов использования земельных участков, приводящих к значительному ухудшению экологической обстановки</w:t>
            </w: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631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Областной бюджет (далее – ОБ)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E5058" w:rsidRPr="004973E2" w:rsidTr="007E5058">
        <w:trPr>
          <w:gridBefore w:val="1"/>
          <w:gridAfter w:val="2"/>
          <w:wBefore w:w="10" w:type="dxa"/>
          <w:wAfter w:w="254" w:type="dxa"/>
          <w:trHeight w:val="870"/>
        </w:trPr>
        <w:tc>
          <w:tcPr>
            <w:tcW w:w="3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(далее – ФБ)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058" w:rsidRPr="004973E2" w:rsidRDefault="007E5058" w:rsidP="007E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3E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94F7D" w:rsidRDefault="00A94F7D"/>
    <w:sectPr w:rsidR="00A94F7D" w:rsidSect="00F13416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8"/>
    <w:rsid w:val="00054898"/>
    <w:rsid w:val="00076A38"/>
    <w:rsid w:val="000B6F68"/>
    <w:rsid w:val="001E52B3"/>
    <w:rsid w:val="0023176A"/>
    <w:rsid w:val="002716F8"/>
    <w:rsid w:val="002B213A"/>
    <w:rsid w:val="003170A1"/>
    <w:rsid w:val="00415A76"/>
    <w:rsid w:val="004973E2"/>
    <w:rsid w:val="004A4D3D"/>
    <w:rsid w:val="00651014"/>
    <w:rsid w:val="007E5058"/>
    <w:rsid w:val="00A94F7D"/>
    <w:rsid w:val="00C57C80"/>
    <w:rsid w:val="00CE4FBC"/>
    <w:rsid w:val="00DF1C57"/>
    <w:rsid w:val="00F13416"/>
    <w:rsid w:val="00F647D1"/>
    <w:rsid w:val="00F8551D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81DC"/>
  <w15:chartTrackingRefBased/>
  <w15:docId w15:val="{450918DA-D92A-4B41-BC26-D7413AF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16"/>
  </w:style>
  <w:style w:type="paragraph" w:styleId="1">
    <w:name w:val="heading 1"/>
    <w:basedOn w:val="a"/>
    <w:next w:val="a"/>
    <w:link w:val="10"/>
    <w:uiPriority w:val="9"/>
    <w:qFormat/>
    <w:rsid w:val="004973E2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973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973E2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973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973E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973E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973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973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73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497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973E2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497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973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973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973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4973E2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973E2"/>
  </w:style>
  <w:style w:type="paragraph" w:styleId="a4">
    <w:name w:val="Balloon Text"/>
    <w:basedOn w:val="a"/>
    <w:link w:val="a5"/>
    <w:uiPriority w:val="99"/>
    <w:semiHidden/>
    <w:unhideWhenUsed/>
    <w:rsid w:val="0049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973E2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basedOn w:val="a"/>
    <w:next w:val="a"/>
    <w:uiPriority w:val="9"/>
    <w:qFormat/>
    <w:rsid w:val="004973E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4973E2"/>
  </w:style>
  <w:style w:type="paragraph" w:customStyle="1" w:styleId="ConsPlusNormal">
    <w:name w:val="ConsPlusNormal"/>
    <w:link w:val="ConsPlusNormal0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973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973E2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973E2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973E2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973E2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973E2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973E2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973E2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973E2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973E2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973E2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973E2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973E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973E2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97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973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2">
    <w:name w:val="Сетка таблицы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4973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22">
    <w:name w:val="Нет списка2"/>
    <w:next w:val="a3"/>
    <w:uiPriority w:val="99"/>
    <w:semiHidden/>
    <w:unhideWhenUsed/>
    <w:rsid w:val="004973E2"/>
  </w:style>
  <w:style w:type="paragraph" w:styleId="23">
    <w:name w:val="Body Text Indent 2"/>
    <w:basedOn w:val="a"/>
    <w:link w:val="24"/>
    <w:uiPriority w:val="99"/>
    <w:unhideWhenUsed/>
    <w:rsid w:val="004973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973E2"/>
  </w:style>
  <w:style w:type="paragraph" w:styleId="af4">
    <w:name w:val="Block Text"/>
    <w:basedOn w:val="a"/>
    <w:unhideWhenUsed/>
    <w:rsid w:val="004973E2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4973E2"/>
    <w:rPr>
      <w:rFonts w:ascii="Times New Roman" w:hAnsi="Times New Roman" w:cs="Times New Roman" w:hint="default"/>
      <w:color w:val="0000FF"/>
      <w:u w:val="single"/>
    </w:rPr>
  </w:style>
  <w:style w:type="paragraph" w:customStyle="1" w:styleId="15">
    <w:name w:val="Стиль1"/>
    <w:basedOn w:val="a"/>
    <w:qFormat/>
    <w:rsid w:val="004973E2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6">
    <w:name w:val="Абзац списка1"/>
    <w:basedOn w:val="a"/>
    <w:rsid w:val="004973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4973E2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4973E2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0">
    <w:name w:val="Нет списка111"/>
    <w:next w:val="a3"/>
    <w:uiPriority w:val="99"/>
    <w:semiHidden/>
    <w:unhideWhenUsed/>
    <w:rsid w:val="004973E2"/>
  </w:style>
  <w:style w:type="paragraph" w:customStyle="1" w:styleId="210">
    <w:name w:val="Основной текст 21"/>
    <w:basedOn w:val="a"/>
    <w:uiPriority w:val="99"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4973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заголовок 1"/>
    <w:basedOn w:val="a"/>
    <w:next w:val="a"/>
    <w:uiPriority w:val="99"/>
    <w:rsid w:val="004973E2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497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4973E2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4973E2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4973E2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3">
    <w:name w:val="Сетка таблицы11"/>
    <w:basedOn w:val="a2"/>
    <w:next w:val="a9"/>
    <w:uiPriority w:val="59"/>
    <w:rsid w:val="004973E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4973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4973E2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4973E2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4973E2"/>
  </w:style>
  <w:style w:type="character" w:styleId="af9">
    <w:name w:val="page number"/>
    <w:basedOn w:val="a1"/>
    <w:rsid w:val="004973E2"/>
  </w:style>
  <w:style w:type="numbering" w:customStyle="1" w:styleId="1111">
    <w:name w:val="Нет списка1111"/>
    <w:next w:val="a3"/>
    <w:uiPriority w:val="99"/>
    <w:semiHidden/>
    <w:rsid w:val="004973E2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97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497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4973E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49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4973E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4973E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4973E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4973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4973E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973E2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973E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973E2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4973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4973E2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973E2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973E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97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4973E2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4973E2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97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973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973E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973E2"/>
  </w:style>
  <w:style w:type="character" w:styleId="aff2">
    <w:name w:val="Strong"/>
    <w:uiPriority w:val="22"/>
    <w:qFormat/>
    <w:rsid w:val="004973E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3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3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973E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973E2"/>
  </w:style>
  <w:style w:type="character" w:styleId="aff3">
    <w:name w:val="FollowedHyperlink"/>
    <w:uiPriority w:val="99"/>
    <w:semiHidden/>
    <w:unhideWhenUsed/>
    <w:rsid w:val="004973E2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973E2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97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973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a">
    <w:name w:val="Дата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4973E2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4973E2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4973E2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4973E2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4973E2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4973E2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4973E2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4973E2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4973E2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4973E2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4973E2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4973E2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4973E2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Список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973E2"/>
  </w:style>
  <w:style w:type="paragraph" w:customStyle="1" w:styleId="rboxtr1">
    <w:name w:val="rbox_t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4973E2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4973E2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4973E2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4973E2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4973E2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4973E2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4973E2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4973E2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4973E2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4973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4973E2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4973E2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4973E2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4973E2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4973E2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4973E2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4973E2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4973E2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4973E2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4973E2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4973E2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4973E2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4973E2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4973E2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4973E2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4973E2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4973E2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4973E2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4973E2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4973E2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4973E2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4973E2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4973E2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4973E2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4973E2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4973E2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4973E2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4973E2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4973E2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4973E2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973E2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4973E2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4973E2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4973E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4973E2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4973E2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4973E2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4973E2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4973E2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4973E2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4973E2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4973E2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4973E2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973E2"/>
  </w:style>
  <w:style w:type="character" w:customStyle="1" w:styleId="font46">
    <w:name w:val="font46"/>
    <w:rsid w:val="004973E2"/>
  </w:style>
  <w:style w:type="character" w:customStyle="1" w:styleId="font43">
    <w:name w:val="font43"/>
    <w:rsid w:val="004973E2"/>
  </w:style>
  <w:style w:type="character" w:customStyle="1" w:styleId="font42">
    <w:name w:val="font42"/>
    <w:rsid w:val="004973E2"/>
  </w:style>
  <w:style w:type="character" w:customStyle="1" w:styleId="font78">
    <w:name w:val="font78"/>
    <w:rsid w:val="004973E2"/>
  </w:style>
  <w:style w:type="paragraph" w:customStyle="1" w:styleId="style1">
    <w:name w:val="style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973E2"/>
    <w:rPr>
      <w:b/>
      <w:bCs/>
      <w:color w:val="000099"/>
    </w:rPr>
  </w:style>
  <w:style w:type="character" w:customStyle="1" w:styleId="style41">
    <w:name w:val="style41"/>
    <w:rsid w:val="004973E2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4973E2"/>
    <w:rPr>
      <w:i/>
      <w:iCs/>
    </w:rPr>
  </w:style>
  <w:style w:type="character" w:customStyle="1" w:styleId="style101">
    <w:name w:val="style101"/>
    <w:rsid w:val="004973E2"/>
    <w:rPr>
      <w:color w:val="003300"/>
    </w:rPr>
  </w:style>
  <w:style w:type="character" w:customStyle="1" w:styleId="msonormal0">
    <w:name w:val="msonormal"/>
    <w:rsid w:val="004973E2"/>
  </w:style>
  <w:style w:type="table" w:customStyle="1" w:styleId="1112">
    <w:name w:val="Сетка таблицы111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973E2"/>
  </w:style>
  <w:style w:type="paragraph" w:styleId="aff5">
    <w:name w:val="footnote text"/>
    <w:basedOn w:val="a"/>
    <w:link w:val="aff6"/>
    <w:uiPriority w:val="99"/>
    <w:semiHidden/>
    <w:unhideWhenUsed/>
    <w:rsid w:val="004973E2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4973E2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1"/>
    <w:basedOn w:val="a"/>
    <w:uiPriority w:val="9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49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4973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49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973E2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973E2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d">
    <w:name w:val="Основной шрифт абзаца1"/>
    <w:rsid w:val="004973E2"/>
  </w:style>
  <w:style w:type="paragraph" w:customStyle="1" w:styleId="aff7">
    <w:name w:val="Содержимое таблицы"/>
    <w:basedOn w:val="a"/>
    <w:uiPriority w:val="99"/>
    <w:rsid w:val="004973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4973E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4973E2"/>
  </w:style>
  <w:style w:type="numbering" w:customStyle="1" w:styleId="122">
    <w:name w:val="Нет списка12"/>
    <w:next w:val="a3"/>
    <w:uiPriority w:val="99"/>
    <w:semiHidden/>
    <w:unhideWhenUsed/>
    <w:rsid w:val="004973E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4973E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e">
    <w:name w:val="Заголовок Знак1"/>
    <w:aliases w:val="Знак1 Знак1"/>
    <w:basedOn w:val="a1"/>
    <w:rsid w:val="004973E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4973E2"/>
  </w:style>
  <w:style w:type="table" w:customStyle="1" w:styleId="180">
    <w:name w:val="Сетка таблицы18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4973E2"/>
  </w:style>
  <w:style w:type="numbering" w:customStyle="1" w:styleId="130">
    <w:name w:val="Нет списка13"/>
    <w:next w:val="a3"/>
    <w:uiPriority w:val="99"/>
    <w:semiHidden/>
    <w:unhideWhenUsed/>
    <w:rsid w:val="004973E2"/>
  </w:style>
  <w:style w:type="table" w:customStyle="1" w:styleId="190">
    <w:name w:val="Сетка таблицы19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4973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4973E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4973E2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4973E2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4973E2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4973E2"/>
  </w:style>
  <w:style w:type="paragraph" w:customStyle="1" w:styleId="font5">
    <w:name w:val="font5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font7">
    <w:name w:val="font7"/>
    <w:basedOn w:val="a"/>
    <w:rsid w:val="004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73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73E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973E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973E2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4973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73E2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2">
    <w:name w:val="xl92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73E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73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73E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973E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3">
    <w:name w:val="xl103"/>
    <w:basedOn w:val="a"/>
    <w:rsid w:val="004973E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973E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973E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73E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73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5322-2614-4440-B8A0-EECE0885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5865</Words>
  <Characters>33435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2023-03-01T03:22:00Z</cp:lastPrinted>
  <dcterms:created xsi:type="dcterms:W3CDTF">2022-11-24T04:49:00Z</dcterms:created>
  <dcterms:modified xsi:type="dcterms:W3CDTF">2023-03-01T03:23:00Z</dcterms:modified>
</cp:coreProperties>
</file>