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6A15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B1E6A" w:rsidRPr="00AB5C87" w:rsidTr="00A870C9">
        <w:trPr>
          <w:trHeight w:val="56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B1E6A" w:rsidRPr="00A870C9" w:rsidRDefault="00EF2FB2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Будаговского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B1E6A" w:rsidRPr="00AB5C87" w:rsidTr="00A870C9">
        <w:trPr>
          <w:trHeight w:val="267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369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14527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30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7C7E2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14527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марта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7C7E2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2017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             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№ </w:t>
            </w:r>
            <w:r w:rsidR="0014527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11Г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- ПГ</w:t>
            </w: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B1E6A" w:rsidRPr="00A870C9" w:rsidRDefault="00EF2FB2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Будагово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7C7E27" w:rsidP="007C7E27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Будаговского сельского поселения от 01.12.2016 года № 53В-ПГ </w:t>
            </w:r>
            <w:r w:rsidR="00FB1E6A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 w:rsidR="00FB1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2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Будаговского</w:t>
            </w:r>
            <w:r w:rsidR="00FB1E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на 2017-2019гг.</w:t>
            </w:r>
            <w:r w:rsidR="00FB1E6A"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FB1E6A" w:rsidRPr="00AB5630" w:rsidRDefault="00FB1E6A" w:rsidP="00A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7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</w:t>
      </w:r>
      <w:r w:rsidR="00EF2FB2">
        <w:rPr>
          <w:rFonts w:ascii="Times New Roman" w:hAnsi="Times New Roman"/>
          <w:sz w:val="28"/>
          <w:szCs w:val="28"/>
        </w:rPr>
        <w:t xml:space="preserve">Будаговского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EF2FB2">
        <w:rPr>
          <w:rFonts w:ascii="Times New Roman" w:hAnsi="Times New Roman"/>
          <w:sz w:val="28"/>
          <w:szCs w:val="28"/>
        </w:rPr>
        <w:t>Будаговского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F2FB2"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EF2FB2">
        <w:rPr>
          <w:rFonts w:ascii="Times New Roman" w:hAnsi="Times New Roman"/>
          <w:sz w:val="28"/>
          <w:szCs w:val="28"/>
        </w:rPr>
        <w:t>38-ПГ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EF2FB2">
        <w:rPr>
          <w:rFonts w:ascii="Times New Roman" w:hAnsi="Times New Roman"/>
          <w:sz w:val="28"/>
          <w:szCs w:val="28"/>
        </w:rPr>
        <w:t xml:space="preserve">Будаговского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</w:p>
    <w:p w:rsidR="00FB1E6A" w:rsidRPr="00A870C9" w:rsidRDefault="00FB1E6A" w:rsidP="00A870C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A870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FB1E6A" w:rsidRPr="00A870C9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Default="007C7E27" w:rsidP="007C7E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в Постановление администрации Будаговского сельского поселения от 01.12.2016 года №53В-ПГ </w:t>
      </w:r>
      <w:r w:rsidR="00FB1E6A"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FB1E6A" w:rsidRPr="00FC7158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r w:rsidR="00EF2FB2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="00FB1E6A" w:rsidRPr="00FC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C7E27" w:rsidRDefault="007C7E27" w:rsidP="007C7E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муниципальной программы читать в следующей редакции: </w:t>
      </w:r>
    </w:p>
    <w:p w:rsidR="007C7E27" w:rsidRPr="00F40A43" w:rsidRDefault="007C7E27" w:rsidP="007C7E27">
      <w:pPr>
        <w:pStyle w:val="a7"/>
        <w:autoSpaceDE w:val="0"/>
        <w:autoSpaceDN w:val="0"/>
        <w:adjustRightInd w:val="0"/>
        <w:spacing w:after="0" w:line="240" w:lineRule="auto"/>
        <w:ind w:left="1518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7C7E27" w:rsidRPr="00F40A43" w:rsidRDefault="007C7E27" w:rsidP="000E70B3">
      <w:pPr>
        <w:autoSpaceDE w:val="0"/>
        <w:autoSpaceDN w:val="0"/>
        <w:adjustRightInd w:val="0"/>
        <w:spacing w:after="0" w:line="240" w:lineRule="auto"/>
        <w:ind w:left="1518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7C7E27" w:rsidRPr="00F40A43" w:rsidTr="000E70B3">
        <w:trPr>
          <w:trHeight w:val="144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7C7E27" w:rsidRPr="00F40A43" w:rsidTr="000E70B3">
        <w:trPr>
          <w:trHeight w:val="144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C7E27" w:rsidRPr="00F40A43" w:rsidTr="000E70B3">
        <w:trPr>
          <w:trHeight w:val="144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Будаговского 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  <w:p w:rsidR="007C7E27" w:rsidRPr="00F40A43" w:rsidRDefault="007C7E27" w:rsidP="007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7C7E27" w:rsidRPr="00F40A43" w:rsidTr="000E70B3">
        <w:trPr>
          <w:trHeight w:val="144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C7E27" w:rsidRPr="00F40A43" w:rsidRDefault="007C7E27" w:rsidP="007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27" w:rsidRPr="00F40A43" w:rsidTr="000E70B3">
        <w:trPr>
          <w:trHeight w:val="623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pacing w:val="-9"/>
                <w:sz w:val="24"/>
                <w:szCs w:val="24"/>
                <w:lang w:eastAsia="ar-SA"/>
              </w:rPr>
              <w:t>Повышение качества и надёжности предоставления коммунальной услуги – организация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водоснабжения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Будаговског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>о сельского поселения.</w:t>
            </w:r>
          </w:p>
        </w:tc>
      </w:tr>
      <w:tr w:rsidR="007C7E27" w:rsidRPr="00F40A43" w:rsidTr="000E70B3">
        <w:trPr>
          <w:trHeight w:val="992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1.  Устойчивое функционирование системы водоснабжения.                           </w:t>
            </w:r>
          </w:p>
          <w:p w:rsidR="007C7E27" w:rsidRPr="00F40A43" w:rsidRDefault="007C7E27" w:rsidP="007C7E2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2. Повышение надежности и бесперебойности водоснабжения.</w:t>
            </w:r>
          </w:p>
          <w:p w:rsidR="007C7E27" w:rsidRPr="00F40A43" w:rsidRDefault="007C7E27" w:rsidP="007C7E2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3. Бесперебойное обеспечение населения водоснабжением в нужном количестве для удовлетворения хозяйственно-бытовых </w:t>
            </w:r>
            <w:proofErr w:type="gramStart"/>
            <w:r w:rsidRPr="00F40A43">
              <w:rPr>
                <w:rFonts w:ascii="Times New Roman" w:hAnsi="Times New Roman"/>
                <w:sz w:val="24"/>
                <w:szCs w:val="24"/>
              </w:rPr>
              <w:t xml:space="preserve">потребностей.   </w:t>
            </w:r>
            <w:proofErr w:type="gramEnd"/>
            <w:r w:rsidRPr="00F40A4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7C7E27" w:rsidRPr="00F40A43" w:rsidTr="000E70B3">
        <w:trPr>
          <w:trHeight w:val="307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7C7E27" w:rsidRPr="00F40A43" w:rsidTr="000E70B3">
        <w:trPr>
          <w:trHeight w:val="416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Снижение аварийности на объектах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7E27" w:rsidRPr="00F40A43" w:rsidTr="000E70B3">
        <w:trPr>
          <w:trHeight w:val="325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7C7E27" w:rsidRPr="00F40A43" w:rsidTr="000E70B3">
        <w:trPr>
          <w:trHeight w:val="984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99669F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7C7E27" w:rsidRPr="00F40A43" w:rsidRDefault="007C7E27" w:rsidP="007C7E2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7C7E27" w:rsidRPr="00F40A43" w:rsidRDefault="007C7E27" w:rsidP="007C7E2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7C7E27" w:rsidRPr="00F40A43" w:rsidRDefault="007C7E27" w:rsidP="007C7E2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–320,00    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тыс. рублей;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7E27" w:rsidRPr="00F40A43" w:rsidRDefault="007C7E27" w:rsidP="007C7E2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2018 год –3,0 тыс. рублей;</w:t>
            </w:r>
          </w:p>
          <w:p w:rsidR="007C7E27" w:rsidRPr="00F40A43" w:rsidRDefault="007C7E27" w:rsidP="007C7E2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2019 год –3,0 тыс. рублей;</w:t>
            </w:r>
          </w:p>
        </w:tc>
      </w:tr>
      <w:tr w:rsidR="007C7E27" w:rsidRPr="00F40A43" w:rsidTr="000E70B3">
        <w:trPr>
          <w:trHeight w:val="1799"/>
        </w:trPr>
        <w:tc>
          <w:tcPr>
            <w:tcW w:w="3544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7C7E27" w:rsidRPr="00F40A43" w:rsidRDefault="007C7E27" w:rsidP="007C7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качественной питьевой водой, что благотворно скажется на благосостоянии и здоровье граждан. </w:t>
            </w:r>
          </w:p>
          <w:p w:rsidR="007C7E27" w:rsidRPr="00F40A43" w:rsidRDefault="007C7E27" w:rsidP="007C7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E27" w:rsidRDefault="007C7E27" w:rsidP="00630DAC">
      <w:pPr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30DAC" w:rsidRPr="000E70B3" w:rsidRDefault="00630DAC" w:rsidP="000E70B3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E70B3">
        <w:rPr>
          <w:rFonts w:ascii="Times New Roman" w:hAnsi="Times New Roman"/>
          <w:sz w:val="28"/>
          <w:szCs w:val="28"/>
          <w:lang w:eastAsia="ar-SA"/>
        </w:rPr>
        <w:t>Перечень мероприятий программы читать в следующей редакции:</w:t>
      </w:r>
    </w:p>
    <w:p w:rsidR="00630DAC" w:rsidRPr="000E70B3" w:rsidRDefault="00630DAC" w:rsidP="000E70B3">
      <w:pPr>
        <w:spacing w:after="0" w:line="240" w:lineRule="auto"/>
        <w:ind w:left="151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0DAC" w:rsidRPr="00164554" w:rsidRDefault="00630DAC" w:rsidP="00630DAC">
      <w:pPr>
        <w:pStyle w:val="a8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630DAC" w:rsidRPr="001F17A3" w:rsidRDefault="00630DAC" w:rsidP="00630DAC">
      <w:pPr>
        <w:pStyle w:val="a8"/>
        <w:rPr>
          <w:rFonts w:ascii="Times New Roman" w:hAnsi="Times New Roman"/>
          <w:sz w:val="28"/>
          <w:szCs w:val="28"/>
        </w:rPr>
      </w:pPr>
    </w:p>
    <w:p w:rsidR="00630DAC" w:rsidRDefault="00630DAC" w:rsidP="00630DAC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58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745"/>
        <w:gridCol w:w="719"/>
        <w:gridCol w:w="1066"/>
        <w:gridCol w:w="1066"/>
        <w:gridCol w:w="1051"/>
        <w:gridCol w:w="927"/>
        <w:gridCol w:w="1366"/>
        <w:gridCol w:w="1717"/>
      </w:tblGrid>
      <w:tr w:rsidR="00630DAC" w:rsidTr="007F34E8">
        <w:trPr>
          <w:trHeight w:val="336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630DAC" w:rsidTr="007F34E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AC" w:rsidTr="007F34E8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AC" w:rsidRDefault="00630DAC" w:rsidP="007F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AC" w:rsidTr="007F34E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водонапорных башен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2017- 2019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630DAC" w:rsidTr="007F34E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глубинных насосов.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200,28276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200,28276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630DAC" w:rsidTr="007F34E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630D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глубинных насосов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98,71724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98,71724</w:t>
            </w:r>
          </w:p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630DAC" w:rsidTr="007F34E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кабеля для водонапорной башни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AC" w:rsidTr="007F34E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0DAC" w:rsidRDefault="00630DAC" w:rsidP="007F34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50081A" w:rsidP="007F34E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630DAC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C" w:rsidRDefault="00630DAC" w:rsidP="007F34E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</w:tbl>
    <w:p w:rsidR="00630DAC" w:rsidRDefault="00630DAC" w:rsidP="00630DAC">
      <w:pPr>
        <w:spacing w:after="0" w:line="240" w:lineRule="auto"/>
        <w:ind w:left="1518"/>
        <w:rPr>
          <w:rFonts w:ascii="Times New Roman" w:hAnsi="Times New Roman"/>
          <w:sz w:val="24"/>
          <w:szCs w:val="24"/>
          <w:lang w:eastAsia="ar-SA"/>
        </w:rPr>
      </w:pPr>
    </w:p>
    <w:p w:rsidR="00630DAC" w:rsidRPr="000E70B3" w:rsidRDefault="000E70B3" w:rsidP="000E70B3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E70B3">
        <w:rPr>
          <w:rFonts w:ascii="Times New Roman" w:hAnsi="Times New Roman"/>
          <w:sz w:val="28"/>
          <w:szCs w:val="28"/>
          <w:lang w:eastAsia="ar-SA"/>
        </w:rPr>
        <w:t>Приложение №2 читать в следующей редакции:</w:t>
      </w:r>
    </w:p>
    <w:p w:rsidR="000D796A" w:rsidRDefault="000D796A" w:rsidP="000E70B3">
      <w:pPr>
        <w:widowControl w:val="0"/>
        <w:autoSpaceDE w:val="0"/>
        <w:autoSpaceDN w:val="0"/>
        <w:adjustRightInd w:val="0"/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</w:rPr>
      </w:pP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E70B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>Организация водоснабжения населения</w:t>
      </w: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ind w:left="15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БУДАГОВСКОГО</w:t>
      </w:r>
      <w:r w:rsidRPr="00F40A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E70B3" w:rsidRPr="003720B5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0E70B3" w:rsidRPr="00D75AD6" w:rsidTr="007F34E8">
        <w:tc>
          <w:tcPr>
            <w:tcW w:w="1951" w:type="dxa"/>
            <w:vMerge w:val="restart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 xml:space="preserve">Наименование программы, </w:t>
            </w:r>
            <w:proofErr w:type="gramStart"/>
            <w:r w:rsidRPr="007F2F14">
              <w:rPr>
                <w:rFonts w:ascii="Times New Roman" w:hAnsi="Times New Roman"/>
              </w:rPr>
              <w:t>подпрограммы,  основного</w:t>
            </w:r>
            <w:proofErr w:type="gramEnd"/>
            <w:r w:rsidRPr="007F2F14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701" w:type="dxa"/>
            <w:vMerge w:val="restart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0E70B3" w:rsidRPr="00D75AD6" w:rsidTr="007F34E8">
        <w:tc>
          <w:tcPr>
            <w:tcW w:w="1951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0E70B3" w:rsidRPr="00D75AD6" w:rsidTr="007F34E8">
        <w:tc>
          <w:tcPr>
            <w:tcW w:w="1951" w:type="dxa"/>
            <w:vMerge w:val="restart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изация водоснабжения населения Будаговского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E70B3" w:rsidRPr="007F2F14" w:rsidRDefault="000E70B3" w:rsidP="007F34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Всего, в том числе: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320,00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0E70B3" w:rsidRPr="00D75AD6" w:rsidTr="007F34E8">
        <w:trPr>
          <w:trHeight w:val="516"/>
        </w:trPr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E70B3" w:rsidRPr="007F2F14" w:rsidRDefault="000E70B3" w:rsidP="007F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320,00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0E70B3" w:rsidRPr="00D75AD6" w:rsidTr="007F34E8"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0E70B3" w:rsidRPr="00D75AD6" w:rsidTr="007F34E8">
        <w:trPr>
          <w:trHeight w:val="147"/>
        </w:trPr>
        <w:tc>
          <w:tcPr>
            <w:tcW w:w="195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</w:tbl>
    <w:p w:rsidR="000D796A" w:rsidRDefault="000D796A" w:rsidP="000D796A">
      <w:pPr>
        <w:spacing w:after="0" w:line="240" w:lineRule="auto"/>
        <w:ind w:left="1518"/>
        <w:rPr>
          <w:rFonts w:ascii="Times New Roman" w:hAnsi="Times New Roman"/>
          <w:sz w:val="24"/>
          <w:szCs w:val="24"/>
          <w:lang w:eastAsia="ar-SA"/>
        </w:rPr>
      </w:pPr>
    </w:p>
    <w:p w:rsidR="000E70B3" w:rsidRPr="000D796A" w:rsidRDefault="000D796A" w:rsidP="000D796A">
      <w:pPr>
        <w:spacing w:after="0" w:line="240" w:lineRule="auto"/>
        <w:ind w:left="151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D796A">
        <w:rPr>
          <w:rFonts w:ascii="Times New Roman" w:hAnsi="Times New Roman"/>
          <w:sz w:val="28"/>
          <w:szCs w:val="28"/>
          <w:lang w:eastAsia="ar-SA"/>
        </w:rPr>
        <w:t>4.</w:t>
      </w:r>
      <w:r w:rsidR="000E70B3" w:rsidRPr="000D796A">
        <w:rPr>
          <w:rFonts w:ascii="Times New Roman" w:hAnsi="Times New Roman"/>
          <w:sz w:val="28"/>
          <w:szCs w:val="28"/>
          <w:lang w:eastAsia="ar-SA"/>
        </w:rPr>
        <w:t>Приложение №3 читать в следующей редакции:</w:t>
      </w:r>
    </w:p>
    <w:p w:rsidR="007C7E27" w:rsidRPr="00A870C9" w:rsidRDefault="007C7E27" w:rsidP="007C7E27">
      <w:pPr>
        <w:spacing w:after="0" w:line="240" w:lineRule="auto"/>
        <w:ind w:left="1518"/>
        <w:jc w:val="both"/>
        <w:rPr>
          <w:rFonts w:ascii="Times New Roman" w:hAnsi="Times New Roman"/>
          <w:bCs/>
          <w:sz w:val="28"/>
          <w:szCs w:val="16"/>
          <w:lang w:eastAsia="ru-RU"/>
        </w:rPr>
      </w:pPr>
    </w:p>
    <w:p w:rsidR="000E70B3" w:rsidRDefault="000E70B3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0E70B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0E70B3" w:rsidRPr="00F40A43" w:rsidRDefault="000E70B3" w:rsidP="000E70B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0E70B3" w:rsidRPr="00F40A43" w:rsidRDefault="000E70B3" w:rsidP="000E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2552"/>
        <w:gridCol w:w="1134"/>
        <w:gridCol w:w="1067"/>
        <w:gridCol w:w="1201"/>
        <w:gridCol w:w="850"/>
      </w:tblGrid>
      <w:tr w:rsidR="000E70B3" w:rsidRPr="00541C86" w:rsidTr="007F34E8">
        <w:tc>
          <w:tcPr>
            <w:tcW w:w="2268" w:type="dxa"/>
            <w:vMerge w:val="restart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E70B3" w:rsidRPr="00541C86" w:rsidTr="007F34E8">
        <w:tc>
          <w:tcPr>
            <w:tcW w:w="2268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70B3" w:rsidRPr="00541C86" w:rsidTr="007F34E8">
        <w:tc>
          <w:tcPr>
            <w:tcW w:w="2268" w:type="dxa"/>
            <w:vMerge w:val="restart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0E70B3" w:rsidRPr="007F2F14" w:rsidRDefault="000E70B3" w:rsidP="007F34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водоснабжения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326,00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326,00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70B3" w:rsidRPr="007F2F14" w:rsidRDefault="000E70B3" w:rsidP="007F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326,00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326,00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rPr>
          <w:trHeight w:val="264"/>
        </w:trPr>
        <w:tc>
          <w:tcPr>
            <w:tcW w:w="2268" w:type="dxa"/>
            <w:vMerge w:val="restart"/>
            <w:vAlign w:val="center"/>
          </w:tcPr>
          <w:p w:rsidR="000E70B3" w:rsidRPr="0014527D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3F96">
              <w:rPr>
                <w:rFonts w:ascii="Times New Roman" w:hAnsi="Times New Roman"/>
                <w:sz w:val="16"/>
                <w:szCs w:val="16"/>
              </w:rPr>
              <w:t>Ремонт водонапорных башен, приобретение глубинных насосов,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527D">
              <w:rPr>
                <w:rFonts w:ascii="Times New Roman" w:hAnsi="Times New Roman"/>
                <w:sz w:val="16"/>
                <w:szCs w:val="16"/>
              </w:rPr>
              <w:t>замена глубинных насосов</w:t>
            </w:r>
            <w:r w:rsidRPr="00493F96">
              <w:rPr>
                <w:rFonts w:ascii="Times New Roman" w:hAnsi="Times New Roman"/>
                <w:sz w:val="16"/>
                <w:szCs w:val="16"/>
              </w:rPr>
              <w:t>,</w:t>
            </w:r>
            <w:r w:rsidR="001452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93F96">
              <w:rPr>
                <w:rFonts w:ascii="Times New Roman" w:hAnsi="Times New Roman"/>
                <w:sz w:val="16"/>
                <w:szCs w:val="16"/>
              </w:rPr>
              <w:t>приобретение кабеля для водонапорной башни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E70B3" w:rsidRPr="007F2F14" w:rsidRDefault="000E70B3" w:rsidP="007F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326,00</w:t>
            </w:r>
          </w:p>
        </w:tc>
      </w:tr>
      <w:tr w:rsidR="000E70B3" w:rsidRPr="00541C86" w:rsidTr="007F34E8">
        <w:trPr>
          <w:trHeight w:val="264"/>
        </w:trPr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326,00</w:t>
            </w:r>
          </w:p>
        </w:tc>
      </w:tr>
      <w:tr w:rsidR="000E70B3" w:rsidRPr="00541C86" w:rsidTr="007F34E8">
        <w:trPr>
          <w:trHeight w:val="264"/>
        </w:trPr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rPr>
          <w:trHeight w:val="56"/>
        </w:trPr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70B3" w:rsidRPr="00541C86" w:rsidTr="007F34E8">
        <w:trPr>
          <w:trHeight w:val="157"/>
        </w:trPr>
        <w:tc>
          <w:tcPr>
            <w:tcW w:w="2268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E70B3" w:rsidRPr="007F2F14" w:rsidRDefault="000E70B3" w:rsidP="007F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70B3" w:rsidRDefault="000E70B3" w:rsidP="000E70B3">
      <w:pPr>
        <w:rPr>
          <w:rFonts w:ascii="Times New Roman" w:hAnsi="Times New Roman"/>
          <w:b/>
          <w:sz w:val="28"/>
          <w:szCs w:val="28"/>
        </w:rPr>
      </w:pPr>
    </w:p>
    <w:p w:rsidR="00FB1E6A" w:rsidRPr="00F40A43" w:rsidRDefault="00FB1E6A" w:rsidP="000E70B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</w:t>
      </w:r>
      <w:r w:rsidR="00EF2F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Будаговский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EF2F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Будаговского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B1E6A" w:rsidRPr="00AC6C48" w:rsidRDefault="00FB1E6A" w:rsidP="000E70B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 w:rsidR="0014527D">
        <w:rPr>
          <w:rFonts w:ascii="Times New Roman" w:hAnsi="Times New Roman"/>
          <w:sz w:val="28"/>
          <w:szCs w:val="28"/>
        </w:rPr>
        <w:t>момента его официального опубликования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FB1E6A" w:rsidRPr="00A870C9" w:rsidRDefault="00FB1E6A" w:rsidP="000E70B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FB1E6A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Pr="00A870C9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EF2FB2">
        <w:rPr>
          <w:rFonts w:ascii="Times New Roman" w:hAnsi="Times New Roman"/>
          <w:bCs/>
          <w:sz w:val="28"/>
          <w:szCs w:val="28"/>
          <w:lang w:eastAsia="ru-RU"/>
        </w:rPr>
        <w:t>Будаговского</w:t>
      </w: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EF2F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И.А.Лысенко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93F96" w:rsidRDefault="00493F9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3F96" w:rsidRDefault="00493F9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0913" w:rsidRDefault="00D50913" w:rsidP="00D50913">
      <w:pPr>
        <w:pStyle w:val="a8"/>
        <w:rPr>
          <w:rFonts w:ascii="Times New Roman" w:hAnsi="Times New Roman"/>
          <w:sz w:val="28"/>
          <w:szCs w:val="28"/>
        </w:rPr>
      </w:pPr>
    </w:p>
    <w:p w:rsidR="00D50913" w:rsidRDefault="00D50913" w:rsidP="00D50913">
      <w:pPr>
        <w:pStyle w:val="a8"/>
        <w:rPr>
          <w:rFonts w:ascii="Times New Roman" w:hAnsi="Times New Roman"/>
          <w:sz w:val="28"/>
          <w:szCs w:val="28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94E11" w:rsidRDefault="00D94E11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683"/>
      <w:bookmarkEnd w:id="1"/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Par806"/>
      <w:bookmarkEnd w:id="2"/>
    </w:p>
    <w:sectPr w:rsidR="00FB1E6A" w:rsidRPr="00F40A43" w:rsidSect="00D94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9056A1E"/>
    <w:multiLevelType w:val="hybridMultilevel"/>
    <w:tmpl w:val="DF488238"/>
    <w:lvl w:ilvl="0" w:tplc="5B2AF28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7FBD37F8"/>
    <w:multiLevelType w:val="hybridMultilevel"/>
    <w:tmpl w:val="B1F452F8"/>
    <w:lvl w:ilvl="0" w:tplc="1BE4813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BA6"/>
    <w:rsid w:val="000218C4"/>
    <w:rsid w:val="000820F1"/>
    <w:rsid w:val="000873DD"/>
    <w:rsid w:val="000B199A"/>
    <w:rsid w:val="000C3B50"/>
    <w:rsid w:val="000C47FE"/>
    <w:rsid w:val="000D6670"/>
    <w:rsid w:val="000D796A"/>
    <w:rsid w:val="000E3DDF"/>
    <w:rsid w:val="000E70B3"/>
    <w:rsid w:val="000E7AAE"/>
    <w:rsid w:val="00121B05"/>
    <w:rsid w:val="0013707E"/>
    <w:rsid w:val="0014527D"/>
    <w:rsid w:val="0015269C"/>
    <w:rsid w:val="00160067"/>
    <w:rsid w:val="00164554"/>
    <w:rsid w:val="00187732"/>
    <w:rsid w:val="001B375A"/>
    <w:rsid w:val="001D6002"/>
    <w:rsid w:val="001F17A3"/>
    <w:rsid w:val="00201BF8"/>
    <w:rsid w:val="00207EA6"/>
    <w:rsid w:val="00226EBB"/>
    <w:rsid w:val="0025032A"/>
    <w:rsid w:val="002558FD"/>
    <w:rsid w:val="00290AA8"/>
    <w:rsid w:val="002F35AA"/>
    <w:rsid w:val="00363FDB"/>
    <w:rsid w:val="003720B5"/>
    <w:rsid w:val="003A770F"/>
    <w:rsid w:val="004562D0"/>
    <w:rsid w:val="00493F96"/>
    <w:rsid w:val="004C7D6F"/>
    <w:rsid w:val="0050081A"/>
    <w:rsid w:val="00541C86"/>
    <w:rsid w:val="005851EE"/>
    <w:rsid w:val="00587FBA"/>
    <w:rsid w:val="005E0725"/>
    <w:rsid w:val="005E377A"/>
    <w:rsid w:val="005F66F0"/>
    <w:rsid w:val="00630DAC"/>
    <w:rsid w:val="0068239C"/>
    <w:rsid w:val="006A12EB"/>
    <w:rsid w:val="006A150D"/>
    <w:rsid w:val="006A6EAC"/>
    <w:rsid w:val="006C5E73"/>
    <w:rsid w:val="00723F65"/>
    <w:rsid w:val="007258A3"/>
    <w:rsid w:val="007B73E1"/>
    <w:rsid w:val="007C7E27"/>
    <w:rsid w:val="007E7B57"/>
    <w:rsid w:val="007F2F14"/>
    <w:rsid w:val="00824DB7"/>
    <w:rsid w:val="0089508D"/>
    <w:rsid w:val="008E45F0"/>
    <w:rsid w:val="008F1644"/>
    <w:rsid w:val="00931355"/>
    <w:rsid w:val="009378DE"/>
    <w:rsid w:val="009664BF"/>
    <w:rsid w:val="0099669F"/>
    <w:rsid w:val="00A22BE6"/>
    <w:rsid w:val="00A23D5B"/>
    <w:rsid w:val="00A271C6"/>
    <w:rsid w:val="00A36C43"/>
    <w:rsid w:val="00A870C9"/>
    <w:rsid w:val="00AA2F71"/>
    <w:rsid w:val="00AB5630"/>
    <w:rsid w:val="00AB5C87"/>
    <w:rsid w:val="00AC6C48"/>
    <w:rsid w:val="00B01D76"/>
    <w:rsid w:val="00B10B91"/>
    <w:rsid w:val="00B466E4"/>
    <w:rsid w:val="00B67F66"/>
    <w:rsid w:val="00B850A8"/>
    <w:rsid w:val="00BA4C39"/>
    <w:rsid w:val="00BB685B"/>
    <w:rsid w:val="00BC317E"/>
    <w:rsid w:val="00C97BF9"/>
    <w:rsid w:val="00CB643E"/>
    <w:rsid w:val="00D17FF2"/>
    <w:rsid w:val="00D26B0A"/>
    <w:rsid w:val="00D50913"/>
    <w:rsid w:val="00D56688"/>
    <w:rsid w:val="00D72DFB"/>
    <w:rsid w:val="00D75AD6"/>
    <w:rsid w:val="00D933F0"/>
    <w:rsid w:val="00D94E11"/>
    <w:rsid w:val="00E076BF"/>
    <w:rsid w:val="00E158CB"/>
    <w:rsid w:val="00E42BA6"/>
    <w:rsid w:val="00E42CFB"/>
    <w:rsid w:val="00E5602E"/>
    <w:rsid w:val="00E57E2A"/>
    <w:rsid w:val="00EE4D6F"/>
    <w:rsid w:val="00EF2818"/>
    <w:rsid w:val="00EF2FB2"/>
    <w:rsid w:val="00EF6F17"/>
    <w:rsid w:val="00F20530"/>
    <w:rsid w:val="00F40A43"/>
    <w:rsid w:val="00F7074F"/>
    <w:rsid w:val="00F73F08"/>
    <w:rsid w:val="00FB1E6A"/>
    <w:rsid w:val="00FC7158"/>
    <w:rsid w:val="00F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B2D84-04AB-4762-A162-620754C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a6">
    <w:name w:val="Hyperlink"/>
    <w:uiPriority w:val="99"/>
    <w:rsid w:val="00AB56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12EB"/>
    <w:pPr>
      <w:ind w:left="720"/>
      <w:contextualSpacing/>
    </w:pPr>
  </w:style>
  <w:style w:type="paragraph" w:styleId="a8">
    <w:name w:val="No Spacing"/>
    <w:link w:val="a9"/>
    <w:uiPriority w:val="99"/>
    <w:qFormat/>
    <w:rsid w:val="003720B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720B5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C5B7-D739-444D-A6A9-69FFCBC6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52</cp:revision>
  <cp:lastPrinted>2017-05-02T06:58:00Z</cp:lastPrinted>
  <dcterms:created xsi:type="dcterms:W3CDTF">2016-12-08T06:11:00Z</dcterms:created>
  <dcterms:modified xsi:type="dcterms:W3CDTF">2017-05-02T06:58:00Z</dcterms:modified>
</cp:coreProperties>
</file>