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483" w:rsidRPr="006D1483" w:rsidRDefault="006D1483" w:rsidP="00B847D8">
      <w:pPr>
        <w:overflowPunct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24.04.2017г. №20</w:t>
      </w:r>
      <w:r w:rsidRPr="006D1483">
        <w:rPr>
          <w:rFonts w:ascii="Arial" w:hAnsi="Arial" w:cs="Arial"/>
          <w:b/>
          <w:sz w:val="32"/>
          <w:szCs w:val="32"/>
        </w:rPr>
        <w:t>-ПГ</w:t>
      </w:r>
    </w:p>
    <w:p w:rsidR="006D1483" w:rsidRPr="006D1483" w:rsidRDefault="006D1483" w:rsidP="006D1483">
      <w:pPr>
        <w:overflowPunct w:val="0"/>
        <w:ind w:right="-271"/>
        <w:jc w:val="center"/>
        <w:textAlignment w:val="baseline"/>
        <w:rPr>
          <w:rFonts w:ascii="Arial" w:hAnsi="Arial" w:cs="Arial"/>
          <w:b/>
          <w:sz w:val="32"/>
          <w:szCs w:val="32"/>
        </w:rPr>
      </w:pPr>
      <w:r w:rsidRPr="006D1483">
        <w:rPr>
          <w:rFonts w:ascii="Arial" w:hAnsi="Arial" w:cs="Arial"/>
          <w:b/>
          <w:sz w:val="32"/>
          <w:szCs w:val="32"/>
        </w:rPr>
        <w:t>ИРКУТСКАЯ ОБЛАСТЬ</w:t>
      </w:r>
    </w:p>
    <w:p w:rsidR="006D1483" w:rsidRPr="006D1483" w:rsidRDefault="006D1483" w:rsidP="006D1483">
      <w:pPr>
        <w:overflowPunct w:val="0"/>
        <w:ind w:right="-271"/>
        <w:jc w:val="center"/>
        <w:textAlignment w:val="baseline"/>
        <w:rPr>
          <w:rFonts w:ascii="Arial" w:hAnsi="Arial" w:cs="Arial"/>
          <w:b/>
          <w:sz w:val="32"/>
          <w:szCs w:val="32"/>
        </w:rPr>
      </w:pPr>
      <w:r w:rsidRPr="006D1483">
        <w:rPr>
          <w:rFonts w:ascii="Arial" w:hAnsi="Arial" w:cs="Arial"/>
          <w:b/>
          <w:sz w:val="32"/>
          <w:szCs w:val="32"/>
        </w:rPr>
        <w:t>ТУЛУНСКИЙ РАЙОН</w:t>
      </w:r>
    </w:p>
    <w:p w:rsidR="006D1483" w:rsidRPr="006D1483" w:rsidRDefault="006D1483" w:rsidP="006D1483">
      <w:pPr>
        <w:overflowPunct w:val="0"/>
        <w:ind w:right="-271"/>
        <w:jc w:val="center"/>
        <w:textAlignment w:val="baseline"/>
        <w:rPr>
          <w:rFonts w:ascii="Arial" w:hAnsi="Arial" w:cs="Arial"/>
          <w:b/>
          <w:sz w:val="32"/>
          <w:szCs w:val="32"/>
        </w:rPr>
      </w:pPr>
      <w:r w:rsidRPr="006D1483">
        <w:rPr>
          <w:rFonts w:ascii="Arial" w:hAnsi="Arial" w:cs="Arial"/>
          <w:b/>
          <w:sz w:val="32"/>
          <w:szCs w:val="32"/>
        </w:rPr>
        <w:t>АДМИНИСТРАЦИЯ</w:t>
      </w:r>
    </w:p>
    <w:p w:rsidR="006D1483" w:rsidRPr="006D1483" w:rsidRDefault="006D1483" w:rsidP="006D1483">
      <w:pPr>
        <w:overflowPunct w:val="0"/>
        <w:ind w:right="-271"/>
        <w:jc w:val="center"/>
        <w:textAlignment w:val="baseline"/>
        <w:rPr>
          <w:rFonts w:ascii="Arial" w:hAnsi="Arial" w:cs="Arial"/>
          <w:b/>
          <w:sz w:val="32"/>
          <w:szCs w:val="32"/>
        </w:rPr>
      </w:pPr>
      <w:r w:rsidRPr="006D1483">
        <w:rPr>
          <w:rFonts w:ascii="Arial" w:hAnsi="Arial" w:cs="Arial"/>
          <w:b/>
          <w:sz w:val="32"/>
          <w:szCs w:val="32"/>
        </w:rPr>
        <w:t>БУДАГОВСКОГО СЕЛЬСКОГО ПОСЕЛЕНИЯ</w:t>
      </w:r>
      <w:bookmarkStart w:id="0" w:name="_GoBack"/>
      <w:bookmarkEnd w:id="0"/>
    </w:p>
    <w:p w:rsidR="006D1483" w:rsidRDefault="006D1483" w:rsidP="006D1483">
      <w:pPr>
        <w:tabs>
          <w:tab w:val="left" w:pos="3330"/>
        </w:tabs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6D1483">
        <w:rPr>
          <w:rFonts w:ascii="Arial" w:hAnsi="Arial" w:cs="Arial"/>
          <w:b/>
          <w:sz w:val="32"/>
          <w:szCs w:val="32"/>
        </w:rPr>
        <w:t>ПОСТАНОВЛЕНИЕ</w:t>
      </w:r>
    </w:p>
    <w:p w:rsidR="006D1483" w:rsidRPr="006D1483" w:rsidRDefault="006D1483" w:rsidP="006D1483">
      <w:pPr>
        <w:tabs>
          <w:tab w:val="left" w:pos="3330"/>
        </w:tabs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</w:p>
    <w:p w:rsidR="00C20AAA" w:rsidRPr="006D1483" w:rsidRDefault="006D1483" w:rsidP="006D1483">
      <w:pPr>
        <w:jc w:val="center"/>
        <w:rPr>
          <w:b/>
          <w:sz w:val="28"/>
          <w:szCs w:val="28"/>
        </w:rPr>
      </w:pPr>
      <w:r w:rsidRPr="006D1483">
        <w:rPr>
          <w:b/>
          <w:sz w:val="28"/>
          <w:szCs w:val="28"/>
        </w:rPr>
        <w:t>ОБ УТВЕРЖДЕНИИ МУНИЦИПАЛЬНОЙ ПРОГРАММЫ</w:t>
      </w:r>
    </w:p>
    <w:p w:rsidR="00C20AAA" w:rsidRPr="006D1483" w:rsidRDefault="006D1483" w:rsidP="006D1483">
      <w:pPr>
        <w:jc w:val="center"/>
        <w:rPr>
          <w:b/>
          <w:sz w:val="28"/>
          <w:szCs w:val="28"/>
        </w:rPr>
      </w:pPr>
      <w:r w:rsidRPr="006D1483">
        <w:rPr>
          <w:b/>
          <w:sz w:val="28"/>
          <w:szCs w:val="28"/>
        </w:rPr>
        <w:t>«РЕМОН</w:t>
      </w:r>
      <w:r>
        <w:rPr>
          <w:b/>
          <w:sz w:val="28"/>
          <w:szCs w:val="28"/>
        </w:rPr>
        <w:t>Т, МОДЕРНИЗАЦИЯ</w:t>
      </w:r>
      <w:r w:rsidR="00B847D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И МАТЕРИАЛЬНО </w:t>
      </w:r>
    </w:p>
    <w:p w:rsidR="00C20AAA" w:rsidRPr="006D1483" w:rsidRDefault="006D1483" w:rsidP="006D1483">
      <w:pPr>
        <w:jc w:val="center"/>
        <w:rPr>
          <w:b/>
          <w:sz w:val="28"/>
          <w:szCs w:val="28"/>
        </w:rPr>
      </w:pPr>
      <w:r w:rsidRPr="006D1483">
        <w:rPr>
          <w:b/>
          <w:sz w:val="28"/>
          <w:szCs w:val="28"/>
        </w:rPr>
        <w:t xml:space="preserve">ТЕХНИЧЕСКОЕ ОСНАЩЕНИЕ </w:t>
      </w:r>
      <w:proofErr w:type="gramStart"/>
      <w:r w:rsidRPr="006D1483">
        <w:rPr>
          <w:b/>
          <w:sz w:val="28"/>
          <w:szCs w:val="28"/>
        </w:rPr>
        <w:t>МУНИЦИПАЛЬНОГО</w:t>
      </w:r>
      <w:proofErr w:type="gramEnd"/>
    </w:p>
    <w:p w:rsidR="00C20AAA" w:rsidRPr="006D1483" w:rsidRDefault="006D1483" w:rsidP="006D1483">
      <w:pPr>
        <w:jc w:val="center"/>
        <w:rPr>
          <w:b/>
          <w:sz w:val="28"/>
          <w:szCs w:val="28"/>
        </w:rPr>
      </w:pPr>
      <w:r w:rsidRPr="006D1483">
        <w:rPr>
          <w:b/>
          <w:sz w:val="28"/>
          <w:szCs w:val="28"/>
        </w:rPr>
        <w:t>КАЗЕННОГО</w:t>
      </w:r>
      <w:r w:rsidR="00B847D8">
        <w:rPr>
          <w:b/>
          <w:sz w:val="28"/>
          <w:szCs w:val="28"/>
        </w:rPr>
        <w:t xml:space="preserve"> </w:t>
      </w:r>
      <w:r w:rsidRPr="006D1483">
        <w:rPr>
          <w:b/>
          <w:sz w:val="28"/>
          <w:szCs w:val="28"/>
        </w:rPr>
        <w:t>УЧРЕЖДЕНИЯ «КУЛЬТУРНО-ДОСУГОВЫЙ</w:t>
      </w:r>
    </w:p>
    <w:p w:rsidR="00DA5CF2" w:rsidRPr="006D1483" w:rsidRDefault="006D1483" w:rsidP="006D1483">
      <w:pPr>
        <w:jc w:val="center"/>
        <w:rPr>
          <w:b/>
          <w:sz w:val="28"/>
          <w:szCs w:val="28"/>
        </w:rPr>
      </w:pPr>
      <w:r w:rsidRPr="006D1483">
        <w:rPr>
          <w:b/>
          <w:sz w:val="28"/>
          <w:szCs w:val="28"/>
        </w:rPr>
        <w:t>ЦЕНТР БУДАГОВСКОГО МО» НА 2017-2019 Г. Г.</w:t>
      </w:r>
    </w:p>
    <w:p w:rsidR="00593807" w:rsidRPr="006D1483" w:rsidRDefault="00593807" w:rsidP="006D1483">
      <w:pPr>
        <w:jc w:val="center"/>
        <w:rPr>
          <w:rFonts w:ascii="Arial" w:hAnsi="Arial" w:cs="Arial"/>
          <w:sz w:val="24"/>
          <w:szCs w:val="24"/>
        </w:rPr>
      </w:pPr>
    </w:p>
    <w:p w:rsidR="00DA5CF2" w:rsidRPr="006D1483" w:rsidRDefault="00132D69" w:rsidP="006D148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D1483">
        <w:rPr>
          <w:rFonts w:ascii="Arial" w:hAnsi="Arial" w:cs="Arial"/>
          <w:sz w:val="24"/>
          <w:szCs w:val="24"/>
        </w:rPr>
        <w:t>Н</w:t>
      </w:r>
      <w:r w:rsidR="00CB20DA" w:rsidRPr="006D1483">
        <w:rPr>
          <w:rFonts w:ascii="Arial" w:hAnsi="Arial" w:cs="Arial"/>
          <w:sz w:val="24"/>
          <w:szCs w:val="24"/>
        </w:rPr>
        <w:t>а основании</w:t>
      </w:r>
      <w:r w:rsidR="00593807" w:rsidRPr="006D1483">
        <w:rPr>
          <w:rFonts w:ascii="Arial" w:hAnsi="Arial" w:cs="Arial"/>
          <w:sz w:val="24"/>
          <w:szCs w:val="24"/>
        </w:rPr>
        <w:t xml:space="preserve"> пункта 9 «Положения о предоставлении и расходовании субсидий из областного бюджета местным бюджетам на осуществление мероприятий по капитальному ремонту объектов муниципальной собственности в сфере культуры»</w:t>
      </w:r>
      <w:r w:rsidR="00B847D8">
        <w:rPr>
          <w:rFonts w:ascii="Arial" w:hAnsi="Arial" w:cs="Arial"/>
          <w:sz w:val="24"/>
          <w:szCs w:val="24"/>
        </w:rPr>
        <w:t xml:space="preserve"> </w:t>
      </w:r>
      <w:r w:rsidR="00593807" w:rsidRPr="006D1483">
        <w:rPr>
          <w:rFonts w:ascii="Arial" w:hAnsi="Arial" w:cs="Arial"/>
          <w:sz w:val="24"/>
          <w:szCs w:val="24"/>
        </w:rPr>
        <w:t>утвержденного Постановлением Правительства Иркутской области от 13.04.2016г. № 217-пп</w:t>
      </w:r>
      <w:r w:rsidR="00DA5CF2" w:rsidRPr="006D1483">
        <w:rPr>
          <w:rFonts w:ascii="Arial" w:hAnsi="Arial" w:cs="Arial"/>
          <w:sz w:val="24"/>
          <w:szCs w:val="24"/>
        </w:rPr>
        <w:t xml:space="preserve">, </w:t>
      </w:r>
      <w:r w:rsidR="00441B9D" w:rsidRPr="006D1483">
        <w:rPr>
          <w:rFonts w:ascii="Arial" w:hAnsi="Arial" w:cs="Arial"/>
          <w:sz w:val="24"/>
          <w:szCs w:val="24"/>
        </w:rPr>
        <w:t xml:space="preserve">руководствуясь </w:t>
      </w:r>
      <w:r w:rsidR="00DA5CF2" w:rsidRPr="006D1483">
        <w:rPr>
          <w:rFonts w:ascii="Arial" w:hAnsi="Arial" w:cs="Arial"/>
          <w:sz w:val="24"/>
          <w:szCs w:val="24"/>
        </w:rPr>
        <w:t>ст.ст. 24, 47</w:t>
      </w:r>
      <w:r w:rsidR="00B847D8">
        <w:rPr>
          <w:rFonts w:ascii="Arial" w:hAnsi="Arial" w:cs="Arial"/>
          <w:sz w:val="24"/>
          <w:szCs w:val="24"/>
        </w:rPr>
        <w:t xml:space="preserve"> </w:t>
      </w:r>
      <w:r w:rsidR="00DA5CF2" w:rsidRPr="006D1483">
        <w:rPr>
          <w:rFonts w:ascii="Arial" w:hAnsi="Arial" w:cs="Arial"/>
          <w:sz w:val="24"/>
          <w:szCs w:val="24"/>
        </w:rPr>
        <w:t>Устава</w:t>
      </w:r>
      <w:r w:rsidR="00A9307C" w:rsidRPr="006D1483">
        <w:rPr>
          <w:rFonts w:ascii="Arial" w:hAnsi="Arial" w:cs="Arial"/>
          <w:sz w:val="24"/>
          <w:szCs w:val="24"/>
        </w:rPr>
        <w:t xml:space="preserve"> Будаговского </w:t>
      </w:r>
      <w:r w:rsidR="00DA5CF2" w:rsidRPr="006D1483">
        <w:rPr>
          <w:rFonts w:ascii="Arial" w:hAnsi="Arial" w:cs="Arial"/>
          <w:sz w:val="24"/>
          <w:szCs w:val="24"/>
        </w:rPr>
        <w:t>муниципального образования,</w:t>
      </w:r>
    </w:p>
    <w:p w:rsidR="00DA5CF2" w:rsidRPr="00593807" w:rsidRDefault="00DA5CF2" w:rsidP="00DA5CF2">
      <w:pPr>
        <w:jc w:val="both"/>
        <w:rPr>
          <w:sz w:val="28"/>
          <w:szCs w:val="28"/>
        </w:rPr>
      </w:pPr>
    </w:p>
    <w:p w:rsidR="00DA5CF2" w:rsidRPr="00BB4DAE" w:rsidRDefault="00BB4DAE" w:rsidP="00BB4DAE">
      <w:pPr>
        <w:ind w:firstLine="708"/>
        <w:jc w:val="center"/>
        <w:rPr>
          <w:rFonts w:ascii="Arial" w:hAnsi="Arial" w:cs="Arial"/>
          <w:b/>
          <w:sz w:val="30"/>
          <w:szCs w:val="30"/>
        </w:rPr>
      </w:pPr>
      <w:r w:rsidRPr="00BB4DAE">
        <w:rPr>
          <w:rFonts w:ascii="Arial" w:hAnsi="Arial" w:cs="Arial"/>
          <w:b/>
          <w:sz w:val="30"/>
          <w:szCs w:val="30"/>
        </w:rPr>
        <w:t>ПОСТАНОВЛЯЮ:</w:t>
      </w:r>
    </w:p>
    <w:p w:rsidR="00DA5CF2" w:rsidRPr="00BB4DAE" w:rsidRDefault="00DA5CF2" w:rsidP="00BB4DAE">
      <w:pPr>
        <w:ind w:firstLine="708"/>
        <w:jc w:val="center"/>
        <w:rPr>
          <w:rFonts w:ascii="Arial" w:hAnsi="Arial" w:cs="Arial"/>
          <w:sz w:val="24"/>
          <w:szCs w:val="24"/>
        </w:rPr>
      </w:pPr>
    </w:p>
    <w:p w:rsidR="00593807" w:rsidRPr="00BB4DAE" w:rsidRDefault="006F195D" w:rsidP="00740D7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B4DAE">
        <w:rPr>
          <w:rFonts w:ascii="Arial" w:hAnsi="Arial" w:cs="Arial"/>
          <w:sz w:val="24"/>
          <w:szCs w:val="24"/>
        </w:rPr>
        <w:t xml:space="preserve">1. </w:t>
      </w:r>
      <w:r w:rsidR="00F07032" w:rsidRPr="00BB4DAE">
        <w:rPr>
          <w:rFonts w:ascii="Arial" w:hAnsi="Arial" w:cs="Arial"/>
          <w:sz w:val="24"/>
          <w:szCs w:val="24"/>
        </w:rPr>
        <w:t>Утвердить муниципальную</w:t>
      </w:r>
      <w:r w:rsidR="00B847D8">
        <w:rPr>
          <w:rFonts w:ascii="Arial" w:hAnsi="Arial" w:cs="Arial"/>
          <w:sz w:val="24"/>
          <w:szCs w:val="24"/>
        </w:rPr>
        <w:t xml:space="preserve"> </w:t>
      </w:r>
      <w:r w:rsidRPr="00BB4DAE">
        <w:rPr>
          <w:rFonts w:ascii="Arial" w:hAnsi="Arial" w:cs="Arial"/>
          <w:sz w:val="24"/>
          <w:szCs w:val="24"/>
        </w:rPr>
        <w:t>программу «Ремонт, модернизация</w:t>
      </w:r>
      <w:r w:rsidR="00F07032" w:rsidRPr="00BB4DAE">
        <w:rPr>
          <w:rFonts w:ascii="Arial" w:hAnsi="Arial" w:cs="Arial"/>
          <w:sz w:val="24"/>
          <w:szCs w:val="24"/>
        </w:rPr>
        <w:t xml:space="preserve"> и</w:t>
      </w:r>
      <w:r w:rsidR="00B847D8">
        <w:rPr>
          <w:rFonts w:ascii="Arial" w:hAnsi="Arial" w:cs="Arial"/>
          <w:sz w:val="24"/>
          <w:szCs w:val="24"/>
        </w:rPr>
        <w:t xml:space="preserve"> </w:t>
      </w:r>
      <w:r w:rsidRPr="00BB4DAE">
        <w:rPr>
          <w:rFonts w:ascii="Arial" w:hAnsi="Arial" w:cs="Arial"/>
          <w:sz w:val="24"/>
          <w:szCs w:val="24"/>
        </w:rPr>
        <w:t xml:space="preserve">материально – техническое </w:t>
      </w:r>
      <w:r w:rsidR="00F07032" w:rsidRPr="00BB4DAE">
        <w:rPr>
          <w:rFonts w:ascii="Arial" w:hAnsi="Arial" w:cs="Arial"/>
          <w:sz w:val="24"/>
          <w:szCs w:val="24"/>
        </w:rPr>
        <w:t>пере</w:t>
      </w:r>
      <w:r w:rsidRPr="00BB4DAE">
        <w:rPr>
          <w:rFonts w:ascii="Arial" w:hAnsi="Arial" w:cs="Arial"/>
          <w:sz w:val="24"/>
          <w:szCs w:val="24"/>
        </w:rPr>
        <w:t>оснащение муниципального казенного учреждения культуры «Культурно-досуговый цент</w:t>
      </w:r>
      <w:r w:rsidR="00F07032" w:rsidRPr="00BB4DAE">
        <w:rPr>
          <w:rFonts w:ascii="Arial" w:hAnsi="Arial" w:cs="Arial"/>
          <w:sz w:val="24"/>
          <w:szCs w:val="24"/>
        </w:rPr>
        <w:t>р Будаговского МО» на 2017-2019 г.г.</w:t>
      </w:r>
      <w:r w:rsidRPr="00BB4DAE">
        <w:rPr>
          <w:rFonts w:ascii="Arial" w:hAnsi="Arial" w:cs="Arial"/>
          <w:sz w:val="24"/>
          <w:szCs w:val="24"/>
        </w:rPr>
        <w:t xml:space="preserve"> (Прилагается).</w:t>
      </w:r>
    </w:p>
    <w:p w:rsidR="00DA5CF2" w:rsidRPr="00BB4DAE" w:rsidRDefault="006F195D" w:rsidP="00740D7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B4DAE">
        <w:rPr>
          <w:rFonts w:ascii="Arial" w:hAnsi="Arial" w:cs="Arial"/>
          <w:sz w:val="24"/>
          <w:szCs w:val="24"/>
        </w:rPr>
        <w:t>2.Контроль над</w:t>
      </w:r>
      <w:r w:rsidR="00DA5CF2" w:rsidRPr="00BB4DAE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DA5CF2" w:rsidRPr="00BB4DAE" w:rsidRDefault="00DA5CF2" w:rsidP="00DA5CF2">
      <w:pPr>
        <w:jc w:val="both"/>
        <w:rPr>
          <w:rFonts w:ascii="Arial" w:hAnsi="Arial" w:cs="Arial"/>
          <w:sz w:val="24"/>
          <w:szCs w:val="24"/>
        </w:rPr>
      </w:pPr>
    </w:p>
    <w:p w:rsidR="00DA5CF2" w:rsidRPr="00BB4DAE" w:rsidRDefault="00DA5CF2" w:rsidP="00DA5CF2">
      <w:pPr>
        <w:jc w:val="both"/>
        <w:rPr>
          <w:rFonts w:ascii="Arial" w:hAnsi="Arial" w:cs="Arial"/>
          <w:sz w:val="24"/>
          <w:szCs w:val="24"/>
        </w:rPr>
      </w:pPr>
    </w:p>
    <w:p w:rsidR="00BB4DAE" w:rsidRPr="00BB4DAE" w:rsidRDefault="00DA5CF2" w:rsidP="00DA5CF2">
      <w:pPr>
        <w:jc w:val="both"/>
        <w:rPr>
          <w:rFonts w:ascii="Arial" w:hAnsi="Arial" w:cs="Arial"/>
          <w:sz w:val="24"/>
          <w:szCs w:val="24"/>
        </w:rPr>
      </w:pPr>
      <w:r w:rsidRPr="00BB4DAE">
        <w:rPr>
          <w:rFonts w:ascii="Arial" w:hAnsi="Arial" w:cs="Arial"/>
          <w:sz w:val="24"/>
          <w:szCs w:val="24"/>
        </w:rPr>
        <w:t xml:space="preserve">Глава </w:t>
      </w:r>
      <w:r w:rsidR="00A9307C" w:rsidRPr="00BB4DAE">
        <w:rPr>
          <w:rFonts w:ascii="Arial" w:hAnsi="Arial" w:cs="Arial"/>
          <w:sz w:val="24"/>
          <w:szCs w:val="24"/>
        </w:rPr>
        <w:t>Будаговского</w:t>
      </w:r>
      <w:r w:rsidR="00BB4DAE" w:rsidRPr="00BB4DAE">
        <w:rPr>
          <w:rFonts w:ascii="Arial" w:hAnsi="Arial" w:cs="Arial"/>
          <w:sz w:val="24"/>
          <w:szCs w:val="24"/>
        </w:rPr>
        <w:t xml:space="preserve"> </w:t>
      </w:r>
      <w:r w:rsidRPr="00BB4DAE">
        <w:rPr>
          <w:rFonts w:ascii="Arial" w:hAnsi="Arial" w:cs="Arial"/>
          <w:sz w:val="24"/>
          <w:szCs w:val="24"/>
        </w:rPr>
        <w:t>сельского поселения</w:t>
      </w:r>
      <w:r w:rsidR="00F03CBD" w:rsidRPr="00BB4DAE">
        <w:rPr>
          <w:rFonts w:ascii="Arial" w:hAnsi="Arial" w:cs="Arial"/>
          <w:sz w:val="24"/>
          <w:szCs w:val="24"/>
        </w:rPr>
        <w:t xml:space="preserve"> </w:t>
      </w:r>
    </w:p>
    <w:p w:rsidR="00DA5CF2" w:rsidRPr="00BB4DAE" w:rsidRDefault="00A9307C" w:rsidP="00DA5CF2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BB4DAE">
        <w:rPr>
          <w:rFonts w:ascii="Arial" w:hAnsi="Arial" w:cs="Arial"/>
          <w:sz w:val="24"/>
          <w:szCs w:val="24"/>
        </w:rPr>
        <w:t>И.А.Лысенко</w:t>
      </w:r>
      <w:proofErr w:type="spellEnd"/>
    </w:p>
    <w:p w:rsidR="009F0AC8" w:rsidRPr="00BB4DAE" w:rsidRDefault="009F0AC8" w:rsidP="00DA5CF2">
      <w:pPr>
        <w:jc w:val="both"/>
        <w:rPr>
          <w:rFonts w:ascii="Arial" w:hAnsi="Arial" w:cs="Arial"/>
          <w:sz w:val="24"/>
          <w:szCs w:val="24"/>
        </w:rPr>
      </w:pPr>
    </w:p>
    <w:p w:rsidR="009F0AC8" w:rsidRPr="00BB4DAE" w:rsidRDefault="009F0AC8" w:rsidP="00BB4DAE">
      <w:pPr>
        <w:autoSpaceDE/>
        <w:autoSpaceDN/>
        <w:adjustRightInd/>
        <w:ind w:left="4678"/>
        <w:jc w:val="right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BB4DAE">
        <w:rPr>
          <w:rFonts w:ascii="Courier New" w:eastAsia="Calibri" w:hAnsi="Courier New" w:cs="Courier New"/>
          <w:sz w:val="22"/>
          <w:szCs w:val="22"/>
          <w:lang w:eastAsia="en-US"/>
        </w:rPr>
        <w:t>УТВЕРЖДЕНА:</w:t>
      </w:r>
    </w:p>
    <w:p w:rsidR="009F0AC8" w:rsidRPr="00BB4DAE" w:rsidRDefault="009F0AC8" w:rsidP="00BB4DAE">
      <w:pPr>
        <w:autoSpaceDE/>
        <w:autoSpaceDN/>
        <w:adjustRightInd/>
        <w:ind w:left="4678"/>
        <w:jc w:val="right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BB4DAE">
        <w:rPr>
          <w:rFonts w:ascii="Courier New" w:eastAsia="Calibri" w:hAnsi="Courier New" w:cs="Courier New"/>
          <w:sz w:val="22"/>
          <w:szCs w:val="22"/>
          <w:lang w:eastAsia="en-US"/>
        </w:rPr>
        <w:t>Постановлением администрации</w:t>
      </w:r>
    </w:p>
    <w:p w:rsidR="009F0AC8" w:rsidRPr="00BB4DAE" w:rsidRDefault="009F0AC8" w:rsidP="00BB4DAE">
      <w:pPr>
        <w:autoSpaceDE/>
        <w:autoSpaceDN/>
        <w:adjustRightInd/>
        <w:ind w:left="4678"/>
        <w:jc w:val="right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BB4DAE">
        <w:rPr>
          <w:rFonts w:ascii="Courier New" w:eastAsia="Calibri" w:hAnsi="Courier New" w:cs="Courier New"/>
          <w:sz w:val="22"/>
          <w:szCs w:val="22"/>
          <w:lang w:eastAsia="en-US"/>
        </w:rPr>
        <w:t>Будаговского сельского поселения</w:t>
      </w:r>
    </w:p>
    <w:p w:rsidR="009F0AC8" w:rsidRPr="00BB4DAE" w:rsidRDefault="009F0AC8" w:rsidP="00BB4DAE">
      <w:pPr>
        <w:autoSpaceDE/>
        <w:autoSpaceDN/>
        <w:adjustRightInd/>
        <w:ind w:left="4678"/>
        <w:jc w:val="right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BB4DAE">
        <w:rPr>
          <w:rFonts w:ascii="Courier New" w:eastAsia="Calibri" w:hAnsi="Courier New" w:cs="Courier New"/>
          <w:sz w:val="22"/>
          <w:szCs w:val="22"/>
          <w:lang w:eastAsia="en-US"/>
        </w:rPr>
        <w:t>от « 24 » апреля 2017 года № 20-ПГ</w:t>
      </w:r>
    </w:p>
    <w:p w:rsidR="009F0AC8" w:rsidRPr="00BB4DAE" w:rsidRDefault="009F0AC8" w:rsidP="00BB4DAE">
      <w:pPr>
        <w:autoSpaceDE/>
        <w:autoSpaceDN/>
        <w:adjustRightInd/>
        <w:jc w:val="center"/>
        <w:rPr>
          <w:rFonts w:ascii="Arial" w:eastAsia="Calibri" w:hAnsi="Arial" w:cs="Arial"/>
          <w:sz w:val="24"/>
          <w:szCs w:val="24"/>
          <w:lang w:eastAsia="en-US"/>
        </w:rPr>
      </w:pPr>
    </w:p>
    <w:p w:rsidR="009F0AC8" w:rsidRPr="00BB4DAE" w:rsidRDefault="009F0AC8" w:rsidP="009F0AC8">
      <w:pPr>
        <w:autoSpaceDE/>
        <w:autoSpaceDN/>
        <w:adjustRightInd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BB4DAE">
        <w:rPr>
          <w:rFonts w:ascii="Arial" w:eastAsia="Calibri" w:hAnsi="Arial" w:cs="Arial"/>
          <w:b/>
          <w:sz w:val="30"/>
          <w:szCs w:val="30"/>
          <w:lang w:eastAsia="en-US"/>
        </w:rPr>
        <w:t>Муниципальная программа</w:t>
      </w:r>
    </w:p>
    <w:p w:rsidR="009F0AC8" w:rsidRPr="00BB4DAE" w:rsidRDefault="009F0AC8" w:rsidP="009F0AC8">
      <w:pPr>
        <w:autoSpaceDE/>
        <w:autoSpaceDN/>
        <w:adjustRightInd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9F0AC8" w:rsidRPr="00BB4DAE" w:rsidRDefault="009F0AC8" w:rsidP="009F0AC8">
      <w:pPr>
        <w:autoSpaceDE/>
        <w:autoSpaceDN/>
        <w:adjustRightInd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BB4DAE">
        <w:rPr>
          <w:rFonts w:ascii="Arial" w:eastAsia="Calibri" w:hAnsi="Arial" w:cs="Arial"/>
          <w:b/>
          <w:sz w:val="30"/>
          <w:szCs w:val="30"/>
          <w:lang w:eastAsia="en-US"/>
        </w:rPr>
        <w:t>«Ремонт, модернизация и материально- техническое переоснащение муниципального казённого учреждения культуры «Культурно - досуговый центр Будаговского МО»»</w:t>
      </w:r>
    </w:p>
    <w:p w:rsidR="009F0AC8" w:rsidRPr="00BB4DAE" w:rsidRDefault="009F0AC8" w:rsidP="009F0AC8">
      <w:pPr>
        <w:autoSpaceDE/>
        <w:autoSpaceDN/>
        <w:adjustRightInd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BB4DAE">
        <w:rPr>
          <w:rFonts w:ascii="Arial" w:eastAsia="Calibri" w:hAnsi="Arial" w:cs="Arial"/>
          <w:b/>
          <w:sz w:val="30"/>
          <w:szCs w:val="30"/>
          <w:lang w:eastAsia="en-US"/>
        </w:rPr>
        <w:t>на 2017-2019г.г.</w:t>
      </w:r>
    </w:p>
    <w:p w:rsidR="009F0AC8" w:rsidRPr="00BB4DAE" w:rsidRDefault="009F0AC8" w:rsidP="00BB4DAE">
      <w:pPr>
        <w:autoSpaceDE/>
        <w:autoSpaceDN/>
        <w:adjustRightInd/>
        <w:jc w:val="center"/>
        <w:rPr>
          <w:rFonts w:ascii="Arial" w:eastAsia="Calibri" w:hAnsi="Arial" w:cs="Arial"/>
          <w:sz w:val="24"/>
          <w:szCs w:val="24"/>
          <w:lang w:eastAsia="en-US"/>
        </w:rPr>
      </w:pPr>
    </w:p>
    <w:p w:rsidR="009F0AC8" w:rsidRDefault="009F0AC8" w:rsidP="009F0AC8">
      <w:pPr>
        <w:autoSpaceDE/>
        <w:autoSpaceDN/>
        <w:adjustRightInd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BB4DAE">
        <w:rPr>
          <w:rFonts w:ascii="Arial" w:eastAsia="Calibri" w:hAnsi="Arial" w:cs="Arial"/>
          <w:sz w:val="24"/>
          <w:szCs w:val="24"/>
          <w:lang w:eastAsia="en-US"/>
        </w:rPr>
        <w:t>с. Будагово 2017 г.</w:t>
      </w:r>
    </w:p>
    <w:p w:rsidR="00BB4DAE" w:rsidRPr="00BB4DAE" w:rsidRDefault="00BB4DAE" w:rsidP="009F0AC8">
      <w:pPr>
        <w:autoSpaceDE/>
        <w:autoSpaceDN/>
        <w:adjustRightInd/>
        <w:jc w:val="center"/>
        <w:rPr>
          <w:rFonts w:ascii="Arial" w:eastAsia="Calibri" w:hAnsi="Arial" w:cs="Arial"/>
          <w:sz w:val="24"/>
          <w:szCs w:val="24"/>
          <w:lang w:eastAsia="en-US"/>
        </w:rPr>
      </w:pPr>
    </w:p>
    <w:p w:rsidR="009F0AC8" w:rsidRPr="00BB4DAE" w:rsidRDefault="00BB4DAE" w:rsidP="00BB4DAE">
      <w:pPr>
        <w:tabs>
          <w:tab w:val="left" w:pos="284"/>
          <w:tab w:val="left" w:pos="426"/>
          <w:tab w:val="left" w:pos="567"/>
        </w:tabs>
        <w:autoSpaceDE/>
        <w:autoSpaceDN/>
        <w:adjustRightInd/>
        <w:spacing w:after="200" w:line="276" w:lineRule="auto"/>
        <w:ind w:left="1080"/>
        <w:contextualSpacing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BB4DAE">
        <w:rPr>
          <w:rFonts w:ascii="Arial" w:eastAsia="Calibri" w:hAnsi="Arial" w:cs="Arial"/>
          <w:sz w:val="24"/>
          <w:szCs w:val="24"/>
          <w:lang w:eastAsia="en-US"/>
        </w:rPr>
        <w:t xml:space="preserve">1. </w:t>
      </w:r>
      <w:r w:rsidR="009F0AC8" w:rsidRPr="00BB4DAE">
        <w:rPr>
          <w:rFonts w:ascii="Arial" w:eastAsia="Calibri" w:hAnsi="Arial" w:cs="Arial"/>
          <w:sz w:val="24"/>
          <w:szCs w:val="24"/>
          <w:lang w:eastAsia="en-US"/>
        </w:rPr>
        <w:t>Паспорт программы</w:t>
      </w:r>
    </w:p>
    <w:p w:rsidR="009F0AC8" w:rsidRPr="00BB4DAE" w:rsidRDefault="009F0AC8" w:rsidP="009F0AC8">
      <w:pPr>
        <w:autoSpaceDE/>
        <w:autoSpaceDN/>
        <w:adjustRightInd/>
        <w:ind w:firstLine="142"/>
        <w:contextualSpacing/>
        <w:rPr>
          <w:rFonts w:ascii="Arial" w:eastAsia="Calibri" w:hAnsi="Arial" w:cs="Arial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11"/>
        <w:gridCol w:w="7359"/>
      </w:tblGrid>
      <w:tr w:rsidR="009F0AC8" w:rsidRPr="00BB4DAE" w:rsidTr="003D57F4">
        <w:tc>
          <w:tcPr>
            <w:tcW w:w="2211" w:type="dxa"/>
            <w:vAlign w:val="center"/>
          </w:tcPr>
          <w:p w:rsidR="009F0AC8" w:rsidRPr="00BB4DAE" w:rsidRDefault="009F0AC8" w:rsidP="009F0AC8">
            <w:pPr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BB4DAE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Наименование программы</w:t>
            </w:r>
          </w:p>
        </w:tc>
        <w:tc>
          <w:tcPr>
            <w:tcW w:w="7359" w:type="dxa"/>
          </w:tcPr>
          <w:p w:rsidR="009F0AC8" w:rsidRPr="00BB4DAE" w:rsidRDefault="009F0AC8" w:rsidP="009F0AC8">
            <w:pPr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BB4DAE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Муниципальная программа</w:t>
            </w:r>
          </w:p>
          <w:p w:rsidR="009F0AC8" w:rsidRPr="00BB4DAE" w:rsidRDefault="009F0AC8" w:rsidP="009F0AC8">
            <w:pPr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BB4DAE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«Ремонт, модернизация и материально- техническое переоснащение муниципального казённого учреждения культуры «Культурно - досуговый центр Будаговского МО»</w:t>
            </w:r>
          </w:p>
          <w:p w:rsidR="009F0AC8" w:rsidRPr="00BB4DAE" w:rsidRDefault="009F0AC8" w:rsidP="009F0AC8">
            <w:pPr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BB4DAE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на 2017-2019гг.</w:t>
            </w:r>
          </w:p>
        </w:tc>
      </w:tr>
      <w:tr w:rsidR="009F0AC8" w:rsidRPr="00BB4DAE" w:rsidTr="003D57F4">
        <w:tc>
          <w:tcPr>
            <w:tcW w:w="2211" w:type="dxa"/>
            <w:vAlign w:val="center"/>
          </w:tcPr>
          <w:p w:rsidR="009F0AC8" w:rsidRPr="00BB4DAE" w:rsidRDefault="009F0AC8" w:rsidP="009F0AC8">
            <w:pPr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BB4DAE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Основание для разработки программы</w:t>
            </w:r>
          </w:p>
        </w:tc>
        <w:tc>
          <w:tcPr>
            <w:tcW w:w="7359" w:type="dxa"/>
          </w:tcPr>
          <w:p w:rsidR="009F0AC8" w:rsidRPr="00BB4DAE" w:rsidRDefault="009F0AC8" w:rsidP="009F0AC8">
            <w:pPr>
              <w:autoSpaceDE/>
              <w:autoSpaceDN/>
              <w:adjustRightInd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BB4DAE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Необходимость укрепления и развития материально – технической базы, эффективного использования объектов сферы культуры:</w:t>
            </w:r>
          </w:p>
          <w:p w:rsidR="009F0AC8" w:rsidRPr="00BB4DAE" w:rsidRDefault="009F0AC8" w:rsidP="009F0AC8">
            <w:pPr>
              <w:autoSpaceDE/>
              <w:autoSpaceDN/>
              <w:adjustRightInd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BB4DAE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- Федерального закона «Об общих принципах организации местного самоуправления в Российской Федерации» от 06.10.2003 №131-ФЗ;</w:t>
            </w:r>
          </w:p>
          <w:p w:rsidR="009F0AC8" w:rsidRPr="00BB4DAE" w:rsidRDefault="009F0AC8" w:rsidP="009F0AC8">
            <w:pPr>
              <w:autoSpaceDE/>
              <w:autoSpaceDN/>
              <w:adjustRightInd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BB4DAE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- Закона Российской Федерации от 09.10.1992 №3612-1 «Основы законодательства Российской Федерации о культуре»;</w:t>
            </w:r>
          </w:p>
          <w:p w:rsidR="009F0AC8" w:rsidRPr="00BB4DAE" w:rsidRDefault="009F0AC8" w:rsidP="009F0AC8">
            <w:pPr>
              <w:autoSpaceDE/>
              <w:autoSpaceDN/>
              <w:adjustRightInd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BB4DAE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- Устава Будаговского сельского поселения;</w:t>
            </w:r>
          </w:p>
          <w:p w:rsidR="009F0AC8" w:rsidRPr="00BB4DAE" w:rsidRDefault="009F0AC8" w:rsidP="009F0AC8">
            <w:pPr>
              <w:autoSpaceDE/>
              <w:autoSpaceDN/>
              <w:adjustRightInd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BB4DAE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- Устава МКУК «Культурно - досуговый центр Будаговского МО».</w:t>
            </w:r>
          </w:p>
        </w:tc>
      </w:tr>
      <w:tr w:rsidR="009F0AC8" w:rsidRPr="00BB4DAE" w:rsidTr="003D57F4">
        <w:tc>
          <w:tcPr>
            <w:tcW w:w="2211" w:type="dxa"/>
            <w:vAlign w:val="center"/>
          </w:tcPr>
          <w:p w:rsidR="009F0AC8" w:rsidRPr="00BB4DAE" w:rsidRDefault="009F0AC8" w:rsidP="009F0AC8">
            <w:pPr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BB4DAE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Куратор программы</w:t>
            </w:r>
          </w:p>
        </w:tc>
        <w:tc>
          <w:tcPr>
            <w:tcW w:w="7359" w:type="dxa"/>
          </w:tcPr>
          <w:p w:rsidR="009F0AC8" w:rsidRPr="00BB4DAE" w:rsidRDefault="009F0AC8" w:rsidP="009F0AC8">
            <w:pPr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BB4DAE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Администрация Будаговского сельского поселения</w:t>
            </w:r>
          </w:p>
          <w:p w:rsidR="009F0AC8" w:rsidRPr="00BB4DAE" w:rsidRDefault="009F0AC8" w:rsidP="009F0AC8">
            <w:pPr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9F0AC8" w:rsidRPr="00BB4DAE" w:rsidTr="003D57F4">
        <w:tc>
          <w:tcPr>
            <w:tcW w:w="2211" w:type="dxa"/>
            <w:vAlign w:val="center"/>
          </w:tcPr>
          <w:p w:rsidR="009F0AC8" w:rsidRPr="00BB4DAE" w:rsidRDefault="009F0AC8" w:rsidP="009F0AC8">
            <w:pPr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BB4DAE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Разработчик программы</w:t>
            </w:r>
          </w:p>
        </w:tc>
        <w:tc>
          <w:tcPr>
            <w:tcW w:w="7359" w:type="dxa"/>
            <w:vAlign w:val="center"/>
          </w:tcPr>
          <w:p w:rsidR="009F0AC8" w:rsidRPr="00BB4DAE" w:rsidRDefault="009F0AC8" w:rsidP="009F0AC8">
            <w:pPr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BB4DAE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МКУК «Культурно - досуговый центр Будаговского МО»</w:t>
            </w:r>
          </w:p>
        </w:tc>
      </w:tr>
      <w:tr w:rsidR="009F0AC8" w:rsidRPr="00BB4DAE" w:rsidTr="003D57F4">
        <w:tc>
          <w:tcPr>
            <w:tcW w:w="2211" w:type="dxa"/>
            <w:vAlign w:val="center"/>
          </w:tcPr>
          <w:p w:rsidR="009F0AC8" w:rsidRPr="00BB4DAE" w:rsidRDefault="009F0AC8" w:rsidP="009F0AC8">
            <w:pPr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BB4DAE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Исполнители программных мероприятий</w:t>
            </w:r>
          </w:p>
        </w:tc>
        <w:tc>
          <w:tcPr>
            <w:tcW w:w="7359" w:type="dxa"/>
            <w:vAlign w:val="center"/>
          </w:tcPr>
          <w:p w:rsidR="009F0AC8" w:rsidRPr="00BB4DAE" w:rsidRDefault="009F0AC8" w:rsidP="009F0AC8">
            <w:pPr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BB4DAE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МКУК «Культурно - досуговый центр Будаговского МО»</w:t>
            </w:r>
          </w:p>
          <w:p w:rsidR="009F0AC8" w:rsidRPr="00BB4DAE" w:rsidRDefault="009F0AC8" w:rsidP="009F0AC8">
            <w:pPr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9F0AC8" w:rsidRPr="00BB4DAE" w:rsidTr="003D57F4">
        <w:tc>
          <w:tcPr>
            <w:tcW w:w="2211" w:type="dxa"/>
            <w:vAlign w:val="center"/>
          </w:tcPr>
          <w:p w:rsidR="009F0AC8" w:rsidRPr="00BB4DAE" w:rsidRDefault="009F0AC8" w:rsidP="009F0AC8">
            <w:pPr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BB4DAE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Цели программы</w:t>
            </w:r>
          </w:p>
        </w:tc>
        <w:tc>
          <w:tcPr>
            <w:tcW w:w="7359" w:type="dxa"/>
          </w:tcPr>
          <w:p w:rsidR="009F0AC8" w:rsidRPr="00BB4DAE" w:rsidRDefault="009F0AC8" w:rsidP="009F0AC8">
            <w:pPr>
              <w:autoSpaceDE/>
              <w:autoSpaceDN/>
              <w:adjustRightInd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BB4DAE">
              <w:rPr>
                <w:rFonts w:ascii="Courier New" w:hAnsi="Courier New" w:cs="Courier New"/>
                <w:color w:val="000000"/>
                <w:sz w:val="22"/>
                <w:szCs w:val="22"/>
                <w:shd w:val="clear" w:color="auto" w:fill="FFFFFF"/>
              </w:rPr>
              <w:t>Повышение качества и доступности услуг через улучшение эксплуатационного состояния здания учреждения культуры путём проведения капитального ремонта, модернизации материально – технической базы МКУК «Культурно – досуговый центр Будаговского МО»</w:t>
            </w:r>
          </w:p>
        </w:tc>
      </w:tr>
      <w:tr w:rsidR="009F0AC8" w:rsidRPr="00BB4DAE" w:rsidTr="003D57F4">
        <w:tc>
          <w:tcPr>
            <w:tcW w:w="2211" w:type="dxa"/>
            <w:vAlign w:val="center"/>
          </w:tcPr>
          <w:p w:rsidR="009F0AC8" w:rsidRPr="00BB4DAE" w:rsidRDefault="009F0AC8" w:rsidP="009F0AC8">
            <w:pPr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BB4DAE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Задачи программы</w:t>
            </w:r>
          </w:p>
        </w:tc>
        <w:tc>
          <w:tcPr>
            <w:tcW w:w="7359" w:type="dxa"/>
          </w:tcPr>
          <w:p w:rsidR="009F0AC8" w:rsidRPr="00BB4DAE" w:rsidRDefault="009F0AC8" w:rsidP="009F0AC8">
            <w:pPr>
              <w:numPr>
                <w:ilvl w:val="0"/>
                <w:numId w:val="2"/>
              </w:numPr>
              <w:tabs>
                <w:tab w:val="left" w:pos="438"/>
              </w:tabs>
              <w:autoSpaceDE/>
              <w:autoSpaceDN/>
              <w:adjustRightInd/>
              <w:spacing w:after="200" w:line="276" w:lineRule="auto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B4DA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Выполнение капитального ремонта в </w:t>
            </w:r>
            <w:r w:rsidRPr="00BB4DAE">
              <w:rPr>
                <w:rFonts w:ascii="Courier New" w:hAnsi="Courier New" w:cs="Courier New"/>
                <w:color w:val="000000"/>
                <w:sz w:val="22"/>
                <w:szCs w:val="22"/>
                <w:shd w:val="clear" w:color="auto" w:fill="FFFFFF"/>
              </w:rPr>
              <w:t>МКУК «Культурно – досуговый центр Будаговского МО»</w:t>
            </w:r>
          </w:p>
          <w:p w:rsidR="009F0AC8" w:rsidRPr="00BB4DAE" w:rsidRDefault="009F0AC8" w:rsidP="009F0AC8">
            <w:pPr>
              <w:numPr>
                <w:ilvl w:val="0"/>
                <w:numId w:val="2"/>
              </w:numPr>
              <w:tabs>
                <w:tab w:val="left" w:pos="438"/>
              </w:tabs>
              <w:autoSpaceDE/>
              <w:autoSpaceDN/>
              <w:adjustRightInd/>
              <w:spacing w:after="200" w:line="276" w:lineRule="auto"/>
              <w:contextualSpacing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BB4DAE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Создание условий для равного доступа к культурным благам и информационным ресурсам, культурно-досуговой деятельности всех категорий населения Будаговского сельского поселения.</w:t>
            </w:r>
          </w:p>
        </w:tc>
      </w:tr>
      <w:tr w:rsidR="009F0AC8" w:rsidRPr="00BB4DAE" w:rsidTr="003D57F4">
        <w:tc>
          <w:tcPr>
            <w:tcW w:w="2211" w:type="dxa"/>
            <w:vAlign w:val="center"/>
          </w:tcPr>
          <w:p w:rsidR="009F0AC8" w:rsidRPr="00BB4DAE" w:rsidRDefault="009F0AC8" w:rsidP="009F0AC8">
            <w:pPr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BB4DAE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Сроки и этапы реализации программы</w:t>
            </w:r>
          </w:p>
          <w:p w:rsidR="009F0AC8" w:rsidRPr="00BB4DAE" w:rsidRDefault="009F0AC8" w:rsidP="009F0AC8">
            <w:pPr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7359" w:type="dxa"/>
            <w:vAlign w:val="center"/>
          </w:tcPr>
          <w:p w:rsidR="009F0AC8" w:rsidRPr="00BB4DAE" w:rsidRDefault="009F0AC8" w:rsidP="009F0AC8">
            <w:pPr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BB4DAE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2017-2019г.г. </w:t>
            </w:r>
          </w:p>
        </w:tc>
      </w:tr>
      <w:tr w:rsidR="009F0AC8" w:rsidRPr="00BB4DAE" w:rsidTr="003D57F4">
        <w:tc>
          <w:tcPr>
            <w:tcW w:w="2211" w:type="dxa"/>
            <w:vAlign w:val="center"/>
          </w:tcPr>
          <w:p w:rsidR="009F0AC8" w:rsidRPr="00BB4DAE" w:rsidRDefault="009F0AC8" w:rsidP="009F0AC8">
            <w:pPr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BB4DAE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Объемы и источники финансирования</w:t>
            </w:r>
          </w:p>
          <w:p w:rsidR="009F0AC8" w:rsidRPr="00BB4DAE" w:rsidRDefault="009F0AC8" w:rsidP="009F0AC8">
            <w:pPr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BB4DAE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(ресурсное обеспечение программы)</w:t>
            </w:r>
          </w:p>
        </w:tc>
        <w:tc>
          <w:tcPr>
            <w:tcW w:w="7359" w:type="dxa"/>
            <w:vAlign w:val="center"/>
          </w:tcPr>
          <w:p w:rsidR="009F0AC8" w:rsidRPr="00BB4DAE" w:rsidRDefault="009F0AC8" w:rsidP="009F0AC8">
            <w:pPr>
              <w:widowControl w:val="0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BB4DAE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Общий объем финансирования муниципальной программы составляет</w:t>
            </w:r>
            <w:r w:rsidR="004176CD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BB4DAE">
              <w:rPr>
                <w:rFonts w:ascii="Courier New" w:eastAsia="Calibri" w:hAnsi="Courier New" w:cs="Courier New"/>
                <w:b/>
                <w:sz w:val="22"/>
                <w:szCs w:val="22"/>
                <w:lang w:eastAsia="en-US"/>
              </w:rPr>
              <w:t>3 033,25</w:t>
            </w:r>
            <w:r w:rsidR="004176CD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BB4DAE">
              <w:rPr>
                <w:rFonts w:ascii="Courier New" w:eastAsia="Calibri" w:hAnsi="Courier New" w:cs="Courier New"/>
                <w:b/>
                <w:sz w:val="22"/>
                <w:szCs w:val="22"/>
                <w:lang w:eastAsia="en-US"/>
              </w:rPr>
              <w:t>тыс. руб.,</w:t>
            </w:r>
            <w:r w:rsidRPr="00BB4DAE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 из них: </w:t>
            </w:r>
          </w:p>
          <w:p w:rsidR="009F0AC8" w:rsidRPr="00BB4DAE" w:rsidRDefault="009F0AC8" w:rsidP="009F0AC8">
            <w:pPr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BB4DAE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– за счет средств областного бюджета </w:t>
            </w:r>
            <w:r w:rsidRPr="00BB4DAE">
              <w:rPr>
                <w:rFonts w:ascii="Courier New" w:eastAsia="Calibri" w:hAnsi="Courier New" w:cs="Courier New"/>
                <w:b/>
                <w:sz w:val="22"/>
                <w:szCs w:val="22"/>
                <w:lang w:eastAsia="en-US"/>
              </w:rPr>
              <w:t>2 577, 04</w:t>
            </w:r>
            <w:r w:rsidR="004176CD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BB4DAE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 тыс. руб.</w:t>
            </w:r>
          </w:p>
          <w:p w:rsidR="009F0AC8" w:rsidRPr="00BB4DAE" w:rsidRDefault="009F0AC8" w:rsidP="009F0AC8">
            <w:pPr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BB4DAE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–за счет средств местного бюджета Будаговского сельского поселения</w:t>
            </w:r>
            <w:r w:rsidR="004176CD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BB4DAE">
              <w:rPr>
                <w:rFonts w:ascii="Courier New" w:eastAsia="Calibri" w:hAnsi="Courier New" w:cs="Courier New"/>
                <w:b/>
                <w:sz w:val="22"/>
                <w:szCs w:val="22"/>
                <w:lang w:eastAsia="en-US"/>
              </w:rPr>
              <w:t>456,21</w:t>
            </w:r>
            <w:r w:rsidR="004176CD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 </w:t>
            </w:r>
            <w:r w:rsidR="00B847D8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BB4DAE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тыс. руб.</w:t>
            </w:r>
          </w:p>
          <w:p w:rsidR="009F0AC8" w:rsidRPr="00BB4DAE" w:rsidRDefault="009F0AC8" w:rsidP="009F0AC8">
            <w:pPr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9F0AC8" w:rsidRPr="00BB4DAE" w:rsidTr="003D57F4">
        <w:tc>
          <w:tcPr>
            <w:tcW w:w="2211" w:type="dxa"/>
          </w:tcPr>
          <w:p w:rsidR="009F0AC8" w:rsidRPr="00BB4DAE" w:rsidRDefault="009F0AC8" w:rsidP="009F0AC8">
            <w:pPr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BB4DAE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Целевые показатели</w:t>
            </w:r>
          </w:p>
        </w:tc>
        <w:tc>
          <w:tcPr>
            <w:tcW w:w="7359" w:type="dxa"/>
            <w:vAlign w:val="center"/>
          </w:tcPr>
          <w:p w:rsidR="009F0AC8" w:rsidRPr="00BB4DAE" w:rsidRDefault="009F0AC8" w:rsidP="009F0AC8">
            <w:pPr>
              <w:numPr>
                <w:ilvl w:val="0"/>
                <w:numId w:val="7"/>
              </w:numPr>
              <w:autoSpaceDE/>
              <w:autoSpaceDN/>
              <w:adjustRightInd/>
              <w:spacing w:after="200" w:line="276" w:lineRule="auto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BB4DAE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Проведение капитального ремонта здания МКУК «Культурно – досуговый центр Будаговского МО»</w:t>
            </w:r>
          </w:p>
          <w:p w:rsidR="009F0AC8" w:rsidRPr="00BB4DAE" w:rsidRDefault="009F0AC8" w:rsidP="009F0AC8">
            <w:pPr>
              <w:numPr>
                <w:ilvl w:val="0"/>
                <w:numId w:val="7"/>
              </w:numPr>
              <w:autoSpaceDE/>
              <w:autoSpaceDN/>
              <w:adjustRightInd/>
              <w:spacing w:after="200" w:line="276" w:lineRule="auto"/>
              <w:contextualSpacing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BB4DAE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Повышение основных контрольных показателей деятельности учреждения </w:t>
            </w:r>
          </w:p>
        </w:tc>
      </w:tr>
      <w:tr w:rsidR="009F0AC8" w:rsidRPr="00BB4DAE" w:rsidTr="003D57F4">
        <w:tc>
          <w:tcPr>
            <w:tcW w:w="2211" w:type="dxa"/>
            <w:vAlign w:val="center"/>
          </w:tcPr>
          <w:p w:rsidR="009F0AC8" w:rsidRPr="00BB4DAE" w:rsidRDefault="009F0AC8" w:rsidP="009F0AC8">
            <w:pPr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BB4DAE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Ожидаемые результаты</w:t>
            </w:r>
          </w:p>
        </w:tc>
        <w:tc>
          <w:tcPr>
            <w:tcW w:w="7359" w:type="dxa"/>
            <w:vAlign w:val="center"/>
          </w:tcPr>
          <w:p w:rsidR="009F0AC8" w:rsidRPr="00BB4DAE" w:rsidRDefault="009F0AC8" w:rsidP="009F0AC8">
            <w:pPr>
              <w:widowControl w:val="0"/>
              <w:numPr>
                <w:ilvl w:val="0"/>
                <w:numId w:val="5"/>
              </w:numPr>
              <w:autoSpaceDE/>
              <w:autoSpaceDN/>
              <w:adjustRightInd/>
              <w:spacing w:after="200" w:line="276" w:lineRule="auto"/>
              <w:ind w:left="57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BB4DAE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Улучшение технического состояния здания:</w:t>
            </w:r>
          </w:p>
          <w:p w:rsidR="009F0AC8" w:rsidRPr="00BB4DAE" w:rsidRDefault="004176CD" w:rsidP="009F0AC8">
            <w:pPr>
              <w:widowControl w:val="0"/>
              <w:ind w:left="57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 </w:t>
            </w:r>
            <w:r w:rsidR="00B847D8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 </w:t>
            </w:r>
            <w:r w:rsidR="009F0AC8" w:rsidRPr="00BB4DAE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-ремонт 100 м</w:t>
            </w:r>
            <w:proofErr w:type="gramStart"/>
            <w:r w:rsidR="009F0AC8" w:rsidRPr="00BB4DAE">
              <w:rPr>
                <w:rFonts w:ascii="Courier New" w:eastAsia="Calibri" w:hAnsi="Courier New" w:cs="Courier New"/>
                <w:sz w:val="22"/>
                <w:szCs w:val="22"/>
                <w:vertAlign w:val="superscript"/>
                <w:lang w:eastAsia="en-US"/>
              </w:rPr>
              <w:t>2</w:t>
            </w:r>
            <w:proofErr w:type="gramEnd"/>
            <w:r w:rsidR="009F0AC8" w:rsidRPr="00BB4DAE">
              <w:rPr>
                <w:rFonts w:ascii="Courier New" w:eastAsia="Calibri" w:hAnsi="Courier New" w:cs="Courier New"/>
                <w:sz w:val="22"/>
                <w:szCs w:val="22"/>
                <w:vertAlign w:val="superscript"/>
                <w:lang w:eastAsia="en-US"/>
              </w:rPr>
              <w:t xml:space="preserve"> </w:t>
            </w:r>
            <w:r w:rsidR="009F0AC8" w:rsidRPr="00BB4DAE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кровли;</w:t>
            </w:r>
          </w:p>
          <w:p w:rsidR="009F0AC8" w:rsidRPr="00BB4DAE" w:rsidRDefault="004176CD" w:rsidP="009F0AC8">
            <w:pPr>
              <w:widowControl w:val="0"/>
              <w:ind w:left="57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 </w:t>
            </w:r>
            <w:r w:rsidR="00B847D8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 </w:t>
            </w:r>
            <w:r w:rsidR="009F0AC8" w:rsidRPr="00BB4DAE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-ремонт 100м</w:t>
            </w:r>
            <w:r w:rsidR="009F0AC8" w:rsidRPr="00BB4DAE">
              <w:rPr>
                <w:rFonts w:ascii="Courier New" w:eastAsia="Calibri" w:hAnsi="Courier New" w:cs="Courier New"/>
                <w:sz w:val="22"/>
                <w:szCs w:val="22"/>
                <w:vertAlign w:val="superscript"/>
                <w:lang w:eastAsia="en-US"/>
              </w:rPr>
              <w:t>2</w:t>
            </w:r>
            <w:r w:rsidR="00B847D8">
              <w:rPr>
                <w:rFonts w:ascii="Courier New" w:eastAsia="Calibri" w:hAnsi="Courier New" w:cs="Courier New"/>
                <w:sz w:val="22"/>
                <w:szCs w:val="22"/>
                <w:vertAlign w:val="superscript"/>
                <w:lang w:eastAsia="en-US"/>
              </w:rPr>
              <w:t xml:space="preserve"> </w:t>
            </w:r>
            <w:r w:rsidR="009F0AC8" w:rsidRPr="00BB4DAE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полов;</w:t>
            </w:r>
          </w:p>
          <w:p w:rsidR="009F0AC8" w:rsidRPr="00BB4DAE" w:rsidRDefault="004176CD" w:rsidP="009F0AC8">
            <w:pPr>
              <w:widowControl w:val="0"/>
              <w:ind w:left="57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 </w:t>
            </w:r>
            <w:r w:rsidR="00B847D8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 </w:t>
            </w:r>
            <w:r w:rsidR="009F0AC8" w:rsidRPr="00BB4DAE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- установка 100м</w:t>
            </w:r>
            <w:r w:rsidR="009F0AC8" w:rsidRPr="00BB4DAE">
              <w:rPr>
                <w:rFonts w:ascii="Courier New" w:eastAsia="Calibri" w:hAnsi="Courier New" w:cs="Courier New"/>
                <w:sz w:val="22"/>
                <w:szCs w:val="22"/>
                <w:vertAlign w:val="superscript"/>
                <w:lang w:eastAsia="en-US"/>
              </w:rPr>
              <w:t xml:space="preserve">2 </w:t>
            </w:r>
            <w:r w:rsidR="009F0AC8" w:rsidRPr="00BB4DAE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оконных блоков;</w:t>
            </w:r>
          </w:p>
          <w:p w:rsidR="009F0AC8" w:rsidRPr="00BB4DAE" w:rsidRDefault="009F0AC8" w:rsidP="009F0AC8">
            <w:pPr>
              <w:widowControl w:val="0"/>
              <w:numPr>
                <w:ilvl w:val="0"/>
                <w:numId w:val="5"/>
              </w:numPr>
              <w:autoSpaceDE/>
              <w:autoSpaceDN/>
              <w:adjustRightInd/>
              <w:spacing w:after="200" w:line="276" w:lineRule="auto"/>
              <w:ind w:left="57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BB4DAE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Создание благоприятных условий для досуга жителей Будаговского сельского поселения;</w:t>
            </w:r>
          </w:p>
          <w:p w:rsidR="009F0AC8" w:rsidRPr="00BB4DAE" w:rsidRDefault="009F0AC8" w:rsidP="009F0AC8">
            <w:pPr>
              <w:widowControl w:val="0"/>
              <w:ind w:left="57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</w:tbl>
    <w:p w:rsidR="009F0AC8" w:rsidRPr="00BB4DAE" w:rsidRDefault="009F0AC8" w:rsidP="00BB4DAE">
      <w:pPr>
        <w:autoSpaceDE/>
        <w:autoSpaceDN/>
        <w:adjustRightInd/>
        <w:spacing w:line="276" w:lineRule="auto"/>
        <w:contextualSpacing/>
        <w:jc w:val="center"/>
        <w:rPr>
          <w:rFonts w:ascii="Arial" w:eastAsia="Calibri" w:hAnsi="Arial" w:cs="Arial"/>
          <w:sz w:val="24"/>
          <w:szCs w:val="24"/>
          <w:lang w:eastAsia="en-US"/>
        </w:rPr>
      </w:pPr>
    </w:p>
    <w:p w:rsidR="00BB4DAE" w:rsidRDefault="009F0AC8" w:rsidP="00BB4DAE">
      <w:pPr>
        <w:tabs>
          <w:tab w:val="left" w:pos="142"/>
          <w:tab w:val="left" w:pos="426"/>
          <w:tab w:val="left" w:pos="851"/>
          <w:tab w:val="left" w:pos="993"/>
        </w:tabs>
        <w:autoSpaceDE/>
        <w:autoSpaceDN/>
        <w:adjustRightInd/>
        <w:spacing w:line="274" w:lineRule="auto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BB4DAE">
        <w:rPr>
          <w:rFonts w:ascii="Arial" w:eastAsia="Calibri" w:hAnsi="Arial" w:cs="Arial"/>
          <w:sz w:val="24"/>
          <w:szCs w:val="24"/>
          <w:lang w:eastAsia="en-US"/>
        </w:rPr>
        <w:t xml:space="preserve">2. Содержание проблемы и обоснование необходимости ее решения </w:t>
      </w:r>
      <w:r w:rsidRPr="00BB4DAE">
        <w:rPr>
          <w:rFonts w:ascii="Arial" w:eastAsia="Calibri" w:hAnsi="Arial" w:cs="Arial"/>
          <w:sz w:val="24"/>
          <w:szCs w:val="24"/>
          <w:lang w:eastAsia="en-US"/>
        </w:rPr>
        <w:br/>
        <w:t>программно-целевым методом</w:t>
      </w:r>
    </w:p>
    <w:p w:rsidR="00BB4DAE" w:rsidRDefault="00BB4DAE" w:rsidP="00BB4DAE">
      <w:pPr>
        <w:tabs>
          <w:tab w:val="left" w:pos="142"/>
          <w:tab w:val="left" w:pos="426"/>
          <w:tab w:val="left" w:pos="851"/>
          <w:tab w:val="left" w:pos="993"/>
        </w:tabs>
        <w:autoSpaceDE/>
        <w:autoSpaceDN/>
        <w:adjustRightInd/>
        <w:spacing w:line="274" w:lineRule="auto"/>
        <w:jc w:val="center"/>
        <w:rPr>
          <w:rFonts w:ascii="Arial" w:eastAsia="Calibri" w:hAnsi="Arial" w:cs="Arial"/>
          <w:sz w:val="24"/>
          <w:szCs w:val="24"/>
          <w:lang w:eastAsia="en-US"/>
        </w:rPr>
      </w:pPr>
    </w:p>
    <w:p w:rsidR="009F0AC8" w:rsidRDefault="009F0AC8" w:rsidP="00BB4DAE">
      <w:pPr>
        <w:tabs>
          <w:tab w:val="left" w:pos="142"/>
          <w:tab w:val="left" w:pos="426"/>
          <w:tab w:val="left" w:pos="851"/>
          <w:tab w:val="left" w:pos="993"/>
        </w:tabs>
        <w:autoSpaceDE/>
        <w:autoSpaceDN/>
        <w:adjustRightInd/>
        <w:spacing w:line="274" w:lineRule="auto"/>
        <w:ind w:firstLine="709"/>
        <w:jc w:val="center"/>
        <w:rPr>
          <w:rFonts w:ascii="Arial" w:hAnsi="Arial" w:cs="Arial"/>
          <w:spacing w:val="-2"/>
          <w:sz w:val="24"/>
          <w:szCs w:val="24"/>
        </w:rPr>
      </w:pPr>
      <w:r w:rsidRPr="00BB4DAE">
        <w:rPr>
          <w:rFonts w:ascii="Arial" w:eastAsia="Calibri" w:hAnsi="Arial" w:cs="Arial"/>
          <w:spacing w:val="-2"/>
          <w:sz w:val="24"/>
          <w:szCs w:val="24"/>
          <w:lang w:eastAsia="en-US"/>
        </w:rPr>
        <w:t>На территории Будаговского сельского поселения находится семь населенных пунктов. Общая численность населения составляет 1844 человека.</w:t>
      </w:r>
      <w:r w:rsidRPr="00BB4DAE">
        <w:rPr>
          <w:rFonts w:ascii="Arial" w:hAnsi="Arial" w:cs="Arial"/>
          <w:spacing w:val="-2"/>
          <w:sz w:val="24"/>
          <w:szCs w:val="24"/>
        </w:rPr>
        <w:t xml:space="preserve"> Для жителей Будаговского сельского поселения муниципальное казённое учреждение культуры «Культурно - досуговый центр Будаговского МО» является центром культурной и социальной жизни.</w:t>
      </w:r>
    </w:p>
    <w:p w:rsidR="00BB4DAE" w:rsidRPr="00BB4DAE" w:rsidRDefault="00BB4DAE" w:rsidP="00BB4DAE">
      <w:pPr>
        <w:tabs>
          <w:tab w:val="left" w:pos="142"/>
          <w:tab w:val="left" w:pos="426"/>
          <w:tab w:val="left" w:pos="851"/>
          <w:tab w:val="left" w:pos="993"/>
        </w:tabs>
        <w:autoSpaceDE/>
        <w:autoSpaceDN/>
        <w:adjustRightInd/>
        <w:spacing w:line="274" w:lineRule="auto"/>
        <w:ind w:firstLine="709"/>
        <w:jc w:val="center"/>
        <w:rPr>
          <w:rFonts w:ascii="Arial" w:eastAsia="Calibri" w:hAnsi="Arial" w:cs="Arial"/>
          <w:sz w:val="24"/>
          <w:szCs w:val="24"/>
          <w:lang w:eastAsia="en-US"/>
        </w:rPr>
      </w:pPr>
    </w:p>
    <w:p w:rsidR="009F0AC8" w:rsidRPr="00BB4DAE" w:rsidRDefault="009F0AC8" w:rsidP="009F0AC8">
      <w:pPr>
        <w:autoSpaceDE/>
        <w:autoSpaceDN/>
        <w:adjustRightInd/>
        <w:spacing w:line="274" w:lineRule="auto"/>
        <w:ind w:firstLine="709"/>
        <w:contextualSpacing/>
        <w:jc w:val="both"/>
        <w:rPr>
          <w:rFonts w:ascii="Arial" w:eastAsia="Calibri" w:hAnsi="Arial" w:cs="Arial"/>
          <w:bCs/>
          <w:spacing w:val="-2"/>
          <w:sz w:val="24"/>
          <w:szCs w:val="24"/>
          <w:lang w:eastAsia="en-US"/>
        </w:rPr>
      </w:pPr>
      <w:r w:rsidRPr="00BB4DAE">
        <w:rPr>
          <w:rFonts w:ascii="Arial" w:hAnsi="Arial" w:cs="Arial"/>
          <w:spacing w:val="-2"/>
          <w:sz w:val="24"/>
          <w:szCs w:val="24"/>
        </w:rPr>
        <w:t>Учреждение было открыто в 1955 году, расположено в приспособленном отдельно стоящем одноэтажном здании общей площадью 589,5 м</w:t>
      </w:r>
      <w:proofErr w:type="gramStart"/>
      <w:r w:rsidRPr="00BB4DAE">
        <w:rPr>
          <w:rFonts w:ascii="Arial" w:hAnsi="Arial" w:cs="Arial"/>
          <w:spacing w:val="-2"/>
          <w:sz w:val="24"/>
          <w:szCs w:val="24"/>
          <w:vertAlign w:val="superscript"/>
        </w:rPr>
        <w:t>2</w:t>
      </w:r>
      <w:proofErr w:type="gramEnd"/>
      <w:r w:rsidRPr="00BB4DAE">
        <w:rPr>
          <w:rFonts w:ascii="Arial" w:hAnsi="Arial" w:cs="Arial"/>
          <w:spacing w:val="-2"/>
          <w:sz w:val="24"/>
          <w:szCs w:val="24"/>
        </w:rPr>
        <w:t xml:space="preserve">, </w:t>
      </w:r>
      <w:r w:rsidRPr="00BB4DAE">
        <w:rPr>
          <w:rFonts w:ascii="Arial" w:eastAsia="Calibri" w:hAnsi="Arial" w:cs="Arial"/>
          <w:sz w:val="24"/>
          <w:szCs w:val="24"/>
          <w:lang w:eastAsia="en-US"/>
        </w:rPr>
        <w:t>материал стен – шлакоблок, система отопления – котельная на твердом топливе</w:t>
      </w:r>
      <w:r w:rsidRPr="00BB4DAE">
        <w:rPr>
          <w:rFonts w:ascii="Arial" w:hAnsi="Arial" w:cs="Arial"/>
          <w:spacing w:val="-2"/>
          <w:sz w:val="24"/>
          <w:szCs w:val="24"/>
        </w:rPr>
        <w:t xml:space="preserve">. </w:t>
      </w:r>
      <w:r w:rsidRPr="00BB4DAE">
        <w:rPr>
          <w:rFonts w:ascii="Arial" w:eastAsia="Calibri" w:hAnsi="Arial" w:cs="Arial"/>
          <w:bCs/>
          <w:spacing w:val="-2"/>
          <w:sz w:val="24"/>
          <w:szCs w:val="24"/>
          <w:lang w:eastAsia="en-US"/>
        </w:rPr>
        <w:t>Всего помещений – 5, в том числе комнат для осуществления творческой деятельности - 3. В учреждении имеется библиотека общей площадью 96 м</w:t>
      </w:r>
      <w:proofErr w:type="gramStart"/>
      <w:r w:rsidRPr="00BB4DAE">
        <w:rPr>
          <w:rFonts w:ascii="Arial" w:eastAsia="Calibri" w:hAnsi="Arial" w:cs="Arial"/>
          <w:bCs/>
          <w:spacing w:val="-2"/>
          <w:sz w:val="24"/>
          <w:szCs w:val="24"/>
          <w:vertAlign w:val="superscript"/>
          <w:lang w:eastAsia="en-US"/>
        </w:rPr>
        <w:t>2</w:t>
      </w:r>
      <w:proofErr w:type="gramEnd"/>
      <w:r w:rsidRPr="00BB4DAE">
        <w:rPr>
          <w:rFonts w:ascii="Arial" w:eastAsia="Calibri" w:hAnsi="Arial" w:cs="Arial"/>
          <w:bCs/>
          <w:spacing w:val="-2"/>
          <w:sz w:val="24"/>
          <w:szCs w:val="24"/>
          <w:lang w:eastAsia="en-US"/>
        </w:rPr>
        <w:t xml:space="preserve">, кабинет административного и художественного персонала. Вместимость зрительного зала составляет 407 посадочных мест. </w:t>
      </w:r>
    </w:p>
    <w:p w:rsidR="009F0AC8" w:rsidRPr="00BB4DAE" w:rsidRDefault="009F0AC8" w:rsidP="009F0AC8">
      <w:pPr>
        <w:autoSpaceDE/>
        <w:autoSpaceDN/>
        <w:adjustRightInd/>
        <w:spacing w:line="274" w:lineRule="auto"/>
        <w:ind w:firstLine="709"/>
        <w:contextualSpacing/>
        <w:jc w:val="both"/>
        <w:rPr>
          <w:rFonts w:ascii="Arial" w:hAnsi="Arial" w:cs="Arial"/>
          <w:spacing w:val="-2"/>
          <w:sz w:val="24"/>
          <w:szCs w:val="24"/>
        </w:rPr>
      </w:pPr>
      <w:r w:rsidRPr="00BB4DAE">
        <w:rPr>
          <w:rFonts w:ascii="Arial" w:hAnsi="Arial" w:cs="Arial"/>
          <w:spacing w:val="-2"/>
          <w:sz w:val="24"/>
          <w:szCs w:val="24"/>
        </w:rPr>
        <w:t>С момента открытия учреждения специалистами культурно - досуговой деятельности ведется плодотворная целенаправленная работа по сохранению и развитию традиционной народной культуры на территории Будаговского сельского поселения.</w:t>
      </w:r>
    </w:p>
    <w:p w:rsidR="009F0AC8" w:rsidRPr="00BB4DAE" w:rsidRDefault="009F0AC8" w:rsidP="009F0AC8">
      <w:pPr>
        <w:tabs>
          <w:tab w:val="left" w:pos="993"/>
        </w:tabs>
        <w:autoSpaceDE/>
        <w:autoSpaceDN/>
        <w:adjustRightInd/>
        <w:spacing w:line="274" w:lineRule="auto"/>
        <w:ind w:firstLine="709"/>
        <w:jc w:val="both"/>
        <w:rPr>
          <w:rFonts w:ascii="Arial" w:eastAsia="Calibri" w:hAnsi="Arial" w:cs="Arial"/>
          <w:spacing w:val="-2"/>
          <w:sz w:val="24"/>
          <w:szCs w:val="24"/>
          <w:lang w:eastAsia="en-US"/>
        </w:rPr>
      </w:pPr>
      <w:r w:rsidRPr="00BB4DAE">
        <w:rPr>
          <w:rFonts w:ascii="Arial" w:eastAsia="Calibri" w:hAnsi="Arial" w:cs="Arial"/>
          <w:spacing w:val="-2"/>
          <w:sz w:val="24"/>
          <w:szCs w:val="24"/>
          <w:lang w:eastAsia="en-US"/>
        </w:rPr>
        <w:t>На базе учреждения стабильно функционируют 5 клубных формирований различной направленности, ориентированные на различные возрастные категории населения. Коллективы принимают активное участие в творческих мероприятиях учреждения, в районных конкурсах, фестивалях.</w:t>
      </w:r>
    </w:p>
    <w:p w:rsidR="009F0AC8" w:rsidRPr="00BB4DAE" w:rsidRDefault="009F0AC8" w:rsidP="009F0AC8">
      <w:pPr>
        <w:autoSpaceDE/>
        <w:autoSpaceDN/>
        <w:adjustRightInd/>
        <w:spacing w:line="274" w:lineRule="auto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BB4DAE">
        <w:rPr>
          <w:rFonts w:ascii="Arial" w:hAnsi="Arial" w:cs="Arial"/>
          <w:color w:val="000000"/>
          <w:sz w:val="24"/>
          <w:szCs w:val="24"/>
        </w:rPr>
        <w:t>Здание учреждения культуры находится в эксплуатации длительное время (62 года), поэтому требует не только текущего, но и капитального ремонта, как с точки зрения безопасности эксплуатации, так и изменившегося функционального назначения. Требуется замена кровли, неисправная кровля не позволяет использовать помещения учреждения по назначению и в полном объёме, приводит к разрушению стен. Деревянные оконные рамы пришли в негодность, и не сохраняют тепло в помещениях. Устаревшая электропроводка не позволяет использование современной звуковой и световой аппаратуры т.к. есть угроза пожарной безопасности. Все эти факторы негативно сказываются на качестве проведения массовых мероприятий и работе клубных формирований.</w:t>
      </w:r>
    </w:p>
    <w:p w:rsidR="009F0AC8" w:rsidRPr="00BB4DAE" w:rsidRDefault="009F0AC8" w:rsidP="009F0AC8">
      <w:pPr>
        <w:autoSpaceDE/>
        <w:autoSpaceDN/>
        <w:adjustRightInd/>
        <w:spacing w:line="274" w:lineRule="auto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BB4DAE">
        <w:rPr>
          <w:rFonts w:ascii="Arial" w:hAnsi="Arial" w:cs="Arial"/>
          <w:color w:val="000000"/>
          <w:sz w:val="24"/>
          <w:szCs w:val="24"/>
        </w:rPr>
        <w:t xml:space="preserve">Несмотря на проведение ежегодных мероприятий по текущему ремонту в течение последних нескольких лет, объем предстоящего капитального ремонта достаточно обширен по видам работ. </w:t>
      </w:r>
    </w:p>
    <w:p w:rsidR="009F0AC8" w:rsidRPr="00BB4DAE" w:rsidRDefault="009F0AC8" w:rsidP="009F0AC8">
      <w:pPr>
        <w:widowControl w:val="0"/>
        <w:autoSpaceDE/>
        <w:autoSpaceDN/>
        <w:adjustRightInd/>
        <w:spacing w:line="276" w:lineRule="auto"/>
        <w:ind w:firstLine="708"/>
        <w:contextualSpacing/>
        <w:jc w:val="both"/>
        <w:outlineLvl w:val="4"/>
        <w:rPr>
          <w:rFonts w:ascii="Arial" w:eastAsia="Calibri" w:hAnsi="Arial" w:cs="Arial"/>
          <w:spacing w:val="-2"/>
          <w:sz w:val="24"/>
          <w:szCs w:val="24"/>
          <w:lang w:eastAsia="en-US"/>
        </w:rPr>
      </w:pPr>
      <w:r w:rsidRPr="00BB4DAE">
        <w:rPr>
          <w:rFonts w:ascii="Arial" w:hAnsi="Arial" w:cs="Arial"/>
          <w:color w:val="000000"/>
          <w:sz w:val="24"/>
          <w:szCs w:val="24"/>
        </w:rPr>
        <w:t xml:space="preserve">Использование стратегического планирования в вопросах ремонта здания МКУК «Культурно – досуговый центр Будаговского МО» позволит обеспечить эффективное расходование средств, выделяемых на проведение капитального ремонта. Муниципальная целевая Программа является наиболее </w:t>
      </w:r>
      <w:hyperlink r:id="rId7" w:tooltip="Действенность" w:history="1">
        <w:r w:rsidRPr="00BB4DAE">
          <w:rPr>
            <w:rFonts w:ascii="Arial" w:hAnsi="Arial" w:cs="Arial"/>
            <w:sz w:val="24"/>
            <w:szCs w:val="24"/>
          </w:rPr>
          <w:t>действенным</w:t>
        </w:r>
      </w:hyperlink>
      <w:r w:rsidRPr="00BB4DAE">
        <w:rPr>
          <w:rFonts w:ascii="Arial" w:hAnsi="Arial" w:cs="Arial"/>
          <w:color w:val="000000"/>
          <w:sz w:val="24"/>
          <w:szCs w:val="24"/>
        </w:rPr>
        <w:t xml:space="preserve"> методом такого планирования.</w:t>
      </w:r>
      <w:r w:rsidRPr="00BB4DAE">
        <w:rPr>
          <w:rFonts w:ascii="Arial" w:eastAsia="Calibri" w:hAnsi="Arial" w:cs="Arial"/>
          <w:spacing w:val="-2"/>
          <w:sz w:val="24"/>
          <w:szCs w:val="24"/>
          <w:lang w:eastAsia="en-US"/>
        </w:rPr>
        <w:t xml:space="preserve"> </w:t>
      </w:r>
    </w:p>
    <w:p w:rsidR="009F0AC8" w:rsidRDefault="009F0AC8" w:rsidP="009F0AC8">
      <w:pPr>
        <w:autoSpaceDE/>
        <w:autoSpaceDN/>
        <w:adjustRightInd/>
        <w:spacing w:line="276" w:lineRule="auto"/>
        <w:ind w:firstLine="708"/>
        <w:jc w:val="both"/>
        <w:rPr>
          <w:rFonts w:ascii="Arial" w:eastAsia="Calibri" w:hAnsi="Arial" w:cs="Arial"/>
          <w:spacing w:val="-4"/>
          <w:sz w:val="24"/>
          <w:szCs w:val="24"/>
          <w:lang w:eastAsia="en-US"/>
        </w:rPr>
      </w:pPr>
      <w:r w:rsidRPr="00BB4DAE">
        <w:rPr>
          <w:rFonts w:ascii="Arial" w:eastAsia="Calibri" w:hAnsi="Arial" w:cs="Arial"/>
          <w:spacing w:val="-4"/>
          <w:sz w:val="24"/>
          <w:szCs w:val="24"/>
          <w:lang w:eastAsia="en-US"/>
        </w:rPr>
        <w:t xml:space="preserve">Реализация Программы, укрепит материально-техническую базу, улучшит имидж учреждения культуры, сделает его более привлекательным, а досуг более востребованным. </w:t>
      </w:r>
    </w:p>
    <w:p w:rsidR="00BB4DAE" w:rsidRPr="00BB4DAE" w:rsidRDefault="00BB4DAE" w:rsidP="00BB4DAE">
      <w:pPr>
        <w:autoSpaceDE/>
        <w:autoSpaceDN/>
        <w:adjustRightInd/>
        <w:spacing w:line="276" w:lineRule="auto"/>
        <w:ind w:firstLine="708"/>
        <w:jc w:val="center"/>
        <w:rPr>
          <w:rFonts w:ascii="Arial" w:eastAsia="Calibri" w:hAnsi="Arial" w:cs="Arial"/>
          <w:spacing w:val="-4"/>
          <w:sz w:val="24"/>
          <w:szCs w:val="24"/>
          <w:lang w:eastAsia="en-US"/>
        </w:rPr>
      </w:pPr>
    </w:p>
    <w:p w:rsidR="009F0AC8" w:rsidRPr="00BB4DAE" w:rsidRDefault="009F0AC8" w:rsidP="009F0AC8">
      <w:pPr>
        <w:autoSpaceDE/>
        <w:autoSpaceDN/>
        <w:adjustRightInd/>
        <w:spacing w:line="276" w:lineRule="auto"/>
        <w:ind w:left="426"/>
        <w:contextualSpacing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BB4DAE">
        <w:rPr>
          <w:rFonts w:ascii="Arial" w:eastAsia="Calibri" w:hAnsi="Arial" w:cs="Arial"/>
          <w:sz w:val="24"/>
          <w:szCs w:val="24"/>
          <w:lang w:eastAsia="en-US"/>
        </w:rPr>
        <w:t>3. Основные цели и задачи Программы</w:t>
      </w:r>
    </w:p>
    <w:p w:rsidR="009F0AC8" w:rsidRPr="00BB4DAE" w:rsidRDefault="009F0AC8" w:rsidP="009F0AC8">
      <w:pPr>
        <w:autoSpaceDE/>
        <w:autoSpaceDN/>
        <w:adjustRightInd/>
        <w:spacing w:line="276" w:lineRule="auto"/>
        <w:ind w:left="426"/>
        <w:contextualSpacing/>
        <w:jc w:val="center"/>
        <w:rPr>
          <w:rFonts w:ascii="Arial" w:eastAsia="Calibri" w:hAnsi="Arial" w:cs="Arial"/>
          <w:sz w:val="24"/>
          <w:szCs w:val="24"/>
          <w:lang w:eastAsia="en-US"/>
        </w:rPr>
      </w:pPr>
    </w:p>
    <w:p w:rsidR="009F0AC8" w:rsidRPr="00BB4DAE" w:rsidRDefault="009F0AC8" w:rsidP="00BB4DAE">
      <w:pPr>
        <w:autoSpaceDE/>
        <w:autoSpaceDN/>
        <w:adjustRightInd/>
        <w:spacing w:line="276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B4DAE">
        <w:rPr>
          <w:rFonts w:ascii="Arial" w:eastAsia="Calibri" w:hAnsi="Arial" w:cs="Arial"/>
          <w:b/>
          <w:sz w:val="24"/>
          <w:szCs w:val="24"/>
          <w:lang w:eastAsia="en-US"/>
        </w:rPr>
        <w:t xml:space="preserve">Цель программы: </w:t>
      </w:r>
      <w:r w:rsidRPr="00BB4DAE">
        <w:rPr>
          <w:rFonts w:ascii="Arial" w:eastAsia="Calibri" w:hAnsi="Arial" w:cs="Arial"/>
          <w:sz w:val="24"/>
          <w:szCs w:val="24"/>
          <w:lang w:eastAsia="en-US"/>
        </w:rPr>
        <w:t>Повышение</w:t>
      </w:r>
      <w:r w:rsidRPr="00BB4DAE">
        <w:rPr>
          <w:rFonts w:ascii="Arial" w:eastAsia="Calibri" w:hAnsi="Arial" w:cs="Arial"/>
          <w:b/>
          <w:sz w:val="24"/>
          <w:szCs w:val="24"/>
          <w:lang w:eastAsia="en-US"/>
        </w:rPr>
        <w:t xml:space="preserve"> </w:t>
      </w:r>
      <w:r w:rsidRPr="00BB4DAE">
        <w:rPr>
          <w:rFonts w:ascii="Arial" w:eastAsia="Calibri" w:hAnsi="Arial" w:cs="Arial"/>
          <w:sz w:val="24"/>
          <w:szCs w:val="24"/>
          <w:lang w:eastAsia="en-US"/>
        </w:rPr>
        <w:t xml:space="preserve">качества и доступности услуг через обеспечение материально – технических условий для выполнения уставных целей и задач развития учреждения культуры в Будаговском сельском поселении </w:t>
      </w:r>
      <w:r w:rsidRPr="00BB4DAE">
        <w:rPr>
          <w:rFonts w:ascii="Arial" w:hAnsi="Arial" w:cs="Arial"/>
          <w:color w:val="000000"/>
          <w:sz w:val="24"/>
          <w:szCs w:val="24"/>
          <w:shd w:val="clear" w:color="auto" w:fill="FFFFFF"/>
        </w:rPr>
        <w:t>путём проведения капитального ремонта, модернизации материально – технической базы МКУК «Культурно – досуговый центр Будаговского МО»</w:t>
      </w:r>
    </w:p>
    <w:p w:rsidR="009F0AC8" w:rsidRPr="00BB4DAE" w:rsidRDefault="009F0AC8" w:rsidP="00BB4DAE">
      <w:pPr>
        <w:autoSpaceDE/>
        <w:autoSpaceDN/>
        <w:adjustRightInd/>
        <w:spacing w:line="276" w:lineRule="auto"/>
        <w:ind w:firstLine="709"/>
        <w:contextualSpacing/>
        <w:rPr>
          <w:rFonts w:ascii="Arial" w:eastAsia="Calibri" w:hAnsi="Arial" w:cs="Arial"/>
          <w:b/>
          <w:sz w:val="24"/>
          <w:szCs w:val="24"/>
          <w:lang w:eastAsia="en-US"/>
        </w:rPr>
      </w:pPr>
      <w:r w:rsidRPr="00BB4DAE">
        <w:rPr>
          <w:rFonts w:ascii="Arial" w:eastAsia="Calibri" w:hAnsi="Arial" w:cs="Arial"/>
          <w:b/>
          <w:sz w:val="24"/>
          <w:szCs w:val="24"/>
          <w:lang w:eastAsia="en-US"/>
        </w:rPr>
        <w:t>Задачи программы:</w:t>
      </w:r>
    </w:p>
    <w:p w:rsidR="00BB4DAE" w:rsidRDefault="00BB4DAE" w:rsidP="00B847D8">
      <w:pPr>
        <w:tabs>
          <w:tab w:val="left" w:pos="142"/>
        </w:tabs>
        <w:autoSpaceDE/>
        <w:autoSpaceDN/>
        <w:adjustRightInd/>
        <w:spacing w:after="200" w:line="276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1. </w:t>
      </w:r>
      <w:r w:rsidR="009F0AC8" w:rsidRPr="00BB4DAE">
        <w:rPr>
          <w:rFonts w:ascii="Arial" w:hAnsi="Arial" w:cs="Arial"/>
          <w:color w:val="000000"/>
          <w:sz w:val="24"/>
          <w:szCs w:val="24"/>
        </w:rPr>
        <w:t xml:space="preserve">Выполнение капитального ремонта в </w:t>
      </w:r>
      <w:r w:rsidR="009F0AC8" w:rsidRPr="00BB4DAE">
        <w:rPr>
          <w:rFonts w:ascii="Arial" w:hAnsi="Arial" w:cs="Arial"/>
          <w:color w:val="000000"/>
          <w:sz w:val="24"/>
          <w:szCs w:val="24"/>
          <w:shd w:val="clear" w:color="auto" w:fill="FFFFFF"/>
        </w:rPr>
        <w:t>МКУК «Культурно – досуговый центр Будаговского МО»;</w:t>
      </w:r>
    </w:p>
    <w:p w:rsidR="00BB4DAE" w:rsidRPr="00BB4DAE" w:rsidRDefault="00BB4DAE" w:rsidP="00B847D8">
      <w:pPr>
        <w:tabs>
          <w:tab w:val="left" w:pos="142"/>
        </w:tabs>
        <w:autoSpaceDE/>
        <w:autoSpaceDN/>
        <w:adjustRightInd/>
        <w:spacing w:line="276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 xml:space="preserve">1. </w:t>
      </w:r>
      <w:r w:rsidR="009F0AC8" w:rsidRPr="00BB4DAE">
        <w:rPr>
          <w:rFonts w:ascii="Arial" w:eastAsia="Calibri" w:hAnsi="Arial" w:cs="Arial"/>
          <w:sz w:val="24"/>
          <w:szCs w:val="24"/>
          <w:lang w:eastAsia="en-US"/>
        </w:rPr>
        <w:t>Создание условий для равног</w:t>
      </w:r>
      <w:r>
        <w:rPr>
          <w:rFonts w:ascii="Arial" w:eastAsia="Calibri" w:hAnsi="Arial" w:cs="Arial"/>
          <w:sz w:val="24"/>
          <w:szCs w:val="24"/>
          <w:lang w:eastAsia="en-US"/>
        </w:rPr>
        <w:t>о доступа к культурным благам и</w:t>
      </w:r>
    </w:p>
    <w:p w:rsidR="009F0AC8" w:rsidRPr="00BB4DAE" w:rsidRDefault="009F0AC8" w:rsidP="00B847D8">
      <w:pPr>
        <w:tabs>
          <w:tab w:val="left" w:pos="438"/>
        </w:tabs>
        <w:autoSpaceDE/>
        <w:autoSpaceDN/>
        <w:adjustRightInd/>
        <w:spacing w:line="276" w:lineRule="auto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B4DAE">
        <w:rPr>
          <w:rFonts w:ascii="Arial" w:eastAsia="Calibri" w:hAnsi="Arial" w:cs="Arial"/>
          <w:sz w:val="24"/>
          <w:szCs w:val="24"/>
          <w:lang w:eastAsia="en-US"/>
        </w:rPr>
        <w:t>информационным ресурсам, культурно-досуговой деятельности всех категорий населения Будаговского сельского поселения. Создание условий для доступа населения Будаговского сельского поселения к культурным благам и информационным ресурсам.</w:t>
      </w:r>
    </w:p>
    <w:p w:rsidR="009F0AC8" w:rsidRPr="00B847D8" w:rsidRDefault="009F0AC8" w:rsidP="00B847D8">
      <w:pPr>
        <w:autoSpaceDE/>
        <w:autoSpaceDN/>
        <w:adjustRightInd/>
        <w:spacing w:line="276" w:lineRule="auto"/>
        <w:ind w:firstLine="142"/>
        <w:contextualSpacing/>
        <w:jc w:val="center"/>
        <w:rPr>
          <w:rFonts w:ascii="Arial" w:hAnsi="Arial" w:cs="Arial"/>
          <w:color w:val="000000"/>
          <w:sz w:val="24"/>
          <w:szCs w:val="24"/>
        </w:rPr>
      </w:pPr>
    </w:p>
    <w:p w:rsidR="009F0AC8" w:rsidRPr="00B847D8" w:rsidRDefault="009F0AC8" w:rsidP="009F0AC8">
      <w:pPr>
        <w:autoSpaceDE/>
        <w:autoSpaceDN/>
        <w:adjustRightInd/>
        <w:spacing w:line="276" w:lineRule="auto"/>
        <w:ind w:left="360"/>
        <w:contextualSpacing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B847D8">
        <w:rPr>
          <w:rFonts w:ascii="Arial" w:eastAsia="Calibri" w:hAnsi="Arial" w:cs="Arial"/>
          <w:sz w:val="24"/>
          <w:szCs w:val="24"/>
          <w:lang w:eastAsia="en-US"/>
        </w:rPr>
        <w:t>4. Механизм реализации Программы</w:t>
      </w:r>
    </w:p>
    <w:p w:rsidR="009F0AC8" w:rsidRPr="00B847D8" w:rsidRDefault="009F0AC8" w:rsidP="009F0AC8">
      <w:pPr>
        <w:autoSpaceDE/>
        <w:autoSpaceDN/>
        <w:adjustRightInd/>
        <w:spacing w:line="276" w:lineRule="auto"/>
        <w:contextualSpacing/>
        <w:jc w:val="center"/>
        <w:rPr>
          <w:rFonts w:ascii="Arial" w:eastAsia="Calibri" w:hAnsi="Arial" w:cs="Arial"/>
          <w:sz w:val="24"/>
          <w:szCs w:val="24"/>
          <w:lang w:eastAsia="en-US"/>
        </w:rPr>
      </w:pPr>
    </w:p>
    <w:p w:rsidR="009F0AC8" w:rsidRPr="00B847D8" w:rsidRDefault="009F0AC8" w:rsidP="00B847D8">
      <w:pPr>
        <w:autoSpaceDE/>
        <w:autoSpaceDN/>
        <w:adjustRightInd/>
        <w:spacing w:line="276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847D8">
        <w:rPr>
          <w:rFonts w:ascii="Arial" w:eastAsia="Calibri" w:hAnsi="Arial" w:cs="Arial"/>
          <w:sz w:val="24"/>
          <w:szCs w:val="24"/>
          <w:lang w:eastAsia="en-US"/>
        </w:rPr>
        <w:t>Механизм реализации Программы предусматривает формирование рабочих документов: организационного плана действий по реализации мероприятий, перечня работ по подготовке и реализации программных мероприятий конкретными исполнителями с определением объемов и источников финансирования.</w:t>
      </w:r>
    </w:p>
    <w:p w:rsidR="009F0AC8" w:rsidRPr="00B847D8" w:rsidRDefault="009F0AC8" w:rsidP="00B847D8">
      <w:pPr>
        <w:autoSpaceDE/>
        <w:autoSpaceDN/>
        <w:adjustRightInd/>
        <w:spacing w:line="276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847D8">
        <w:rPr>
          <w:rFonts w:ascii="Arial" w:eastAsia="Calibri" w:hAnsi="Arial" w:cs="Arial"/>
          <w:sz w:val="24"/>
          <w:szCs w:val="24"/>
          <w:lang w:eastAsia="en-US"/>
        </w:rPr>
        <w:t>Финансирование Программы за счет средств местного бюджета в соответствии с утвержденными ассигнованиями на очередной финансовый год осуществляется в установленном порядке через муниципальных заказчиков.</w:t>
      </w:r>
    </w:p>
    <w:p w:rsidR="009F0AC8" w:rsidRPr="00B847D8" w:rsidRDefault="009F0AC8" w:rsidP="00B847D8">
      <w:pPr>
        <w:autoSpaceDE/>
        <w:autoSpaceDN/>
        <w:adjustRightInd/>
        <w:spacing w:line="276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847D8">
        <w:rPr>
          <w:rFonts w:ascii="Arial" w:eastAsia="Calibri" w:hAnsi="Arial" w:cs="Arial"/>
          <w:sz w:val="24"/>
          <w:szCs w:val="24"/>
          <w:lang w:eastAsia="en-US"/>
        </w:rPr>
        <w:t>МКУК «Культурно - досуговый центр Будаговского МО» отвечает за реализацию Программы в целом, обеспечивает согласованные действия по подготовке и реализации программных мероприятий, целевому и эффективному использованию средств областного и местного бюджетов, а также подготавливает отчеты о ходе реализации программы за отчетный год.</w:t>
      </w:r>
    </w:p>
    <w:p w:rsidR="009F0AC8" w:rsidRPr="00B847D8" w:rsidRDefault="009F0AC8" w:rsidP="00B847D8">
      <w:pPr>
        <w:autoSpaceDE/>
        <w:autoSpaceDN/>
        <w:adjustRightInd/>
        <w:spacing w:line="276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847D8">
        <w:rPr>
          <w:rFonts w:ascii="Arial" w:eastAsia="Calibri" w:hAnsi="Arial" w:cs="Arial"/>
          <w:sz w:val="24"/>
          <w:szCs w:val="24"/>
          <w:lang w:eastAsia="en-US"/>
        </w:rPr>
        <w:t>Контроль выполнения Программы осуществляет в установленном порядке куратор Программы.</w:t>
      </w:r>
    </w:p>
    <w:p w:rsidR="009F0AC8" w:rsidRPr="00B847D8" w:rsidRDefault="009F0AC8" w:rsidP="00B847D8">
      <w:pPr>
        <w:autoSpaceDE/>
        <w:autoSpaceDN/>
        <w:adjustRightInd/>
        <w:spacing w:line="276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847D8">
        <w:rPr>
          <w:rFonts w:ascii="Arial" w:eastAsia="Calibri" w:hAnsi="Arial" w:cs="Arial"/>
          <w:sz w:val="24"/>
          <w:szCs w:val="24"/>
          <w:lang w:eastAsia="en-US"/>
        </w:rPr>
        <w:t>Контроль включает периодическую отчетность о реализации программных мероприятий и рациональном использовании исполнителями выделяемых им финансовых средств, качестве реализуемых программных мероприятий.</w:t>
      </w:r>
    </w:p>
    <w:p w:rsidR="009F0AC8" w:rsidRPr="00B847D8" w:rsidRDefault="009F0AC8" w:rsidP="00B847D8">
      <w:pPr>
        <w:autoSpaceDE/>
        <w:autoSpaceDN/>
        <w:adjustRightInd/>
        <w:spacing w:line="276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847D8">
        <w:rPr>
          <w:rFonts w:ascii="Arial" w:eastAsia="Calibri" w:hAnsi="Arial" w:cs="Arial"/>
          <w:sz w:val="24"/>
          <w:szCs w:val="24"/>
          <w:lang w:eastAsia="en-US"/>
        </w:rPr>
        <w:t xml:space="preserve">Исполнители программных мероприятий </w:t>
      </w:r>
      <w:proofErr w:type="gramStart"/>
      <w:r w:rsidRPr="00B847D8">
        <w:rPr>
          <w:rFonts w:ascii="Arial" w:eastAsia="Calibri" w:hAnsi="Arial" w:cs="Arial"/>
          <w:sz w:val="24"/>
          <w:szCs w:val="24"/>
          <w:lang w:eastAsia="en-US"/>
        </w:rPr>
        <w:t>отчитываются о</w:t>
      </w:r>
      <w:proofErr w:type="gramEnd"/>
      <w:r w:rsidRPr="00B847D8">
        <w:rPr>
          <w:rFonts w:ascii="Arial" w:eastAsia="Calibri" w:hAnsi="Arial" w:cs="Arial"/>
          <w:sz w:val="24"/>
          <w:szCs w:val="24"/>
          <w:lang w:eastAsia="en-US"/>
        </w:rPr>
        <w:t xml:space="preserve"> целевом использовании выделенных им финансовых средств в установленном порядке.</w:t>
      </w:r>
      <w:bookmarkStart w:id="1" w:name="bookmark8"/>
    </w:p>
    <w:p w:rsidR="009F0AC8" w:rsidRPr="00B847D8" w:rsidRDefault="009F0AC8" w:rsidP="00B847D8">
      <w:pPr>
        <w:autoSpaceDE/>
        <w:autoSpaceDN/>
        <w:adjustRightInd/>
        <w:spacing w:line="276" w:lineRule="auto"/>
        <w:contextualSpacing/>
        <w:jc w:val="center"/>
        <w:rPr>
          <w:rFonts w:ascii="Arial" w:eastAsia="Calibri" w:hAnsi="Arial" w:cs="Arial"/>
          <w:sz w:val="24"/>
          <w:szCs w:val="24"/>
          <w:lang w:eastAsia="en-US"/>
        </w:rPr>
      </w:pPr>
    </w:p>
    <w:p w:rsidR="009F0AC8" w:rsidRPr="00B847D8" w:rsidRDefault="00B847D8" w:rsidP="00B847D8">
      <w:pPr>
        <w:autoSpaceDE/>
        <w:autoSpaceDN/>
        <w:adjustRightInd/>
        <w:spacing w:after="200" w:line="276" w:lineRule="auto"/>
        <w:ind w:left="720"/>
        <w:contextualSpacing/>
        <w:jc w:val="center"/>
        <w:rPr>
          <w:rFonts w:ascii="Arial" w:hAnsi="Arial" w:cs="Arial"/>
          <w:sz w:val="24"/>
          <w:szCs w:val="24"/>
          <w:lang w:eastAsia="en-US"/>
        </w:rPr>
      </w:pPr>
      <w:r w:rsidRPr="00B847D8">
        <w:rPr>
          <w:rFonts w:ascii="Arial" w:hAnsi="Arial" w:cs="Arial"/>
          <w:sz w:val="24"/>
          <w:szCs w:val="24"/>
          <w:lang w:eastAsia="en-US"/>
        </w:rPr>
        <w:t xml:space="preserve">5. </w:t>
      </w:r>
      <w:r w:rsidR="009F0AC8" w:rsidRPr="00B847D8">
        <w:rPr>
          <w:rFonts w:ascii="Arial" w:hAnsi="Arial" w:cs="Arial"/>
          <w:sz w:val="24"/>
          <w:szCs w:val="24"/>
          <w:lang w:eastAsia="en-US"/>
        </w:rPr>
        <w:t>Перечень мероприятий Программы</w:t>
      </w:r>
      <w:bookmarkEnd w:id="1"/>
    </w:p>
    <w:p w:rsidR="009F0AC8" w:rsidRPr="00B847D8" w:rsidRDefault="009F0AC8" w:rsidP="00B847D8">
      <w:pPr>
        <w:autoSpaceDE/>
        <w:autoSpaceDN/>
        <w:adjustRightInd/>
        <w:spacing w:line="276" w:lineRule="auto"/>
        <w:ind w:left="360"/>
        <w:contextualSpacing/>
        <w:jc w:val="center"/>
        <w:rPr>
          <w:rFonts w:ascii="Arial" w:eastAsia="Calibri" w:hAnsi="Arial" w:cs="Arial"/>
          <w:sz w:val="24"/>
          <w:szCs w:val="24"/>
          <w:lang w:eastAsia="en-US"/>
        </w:rPr>
      </w:pPr>
    </w:p>
    <w:p w:rsidR="009F0AC8" w:rsidRPr="00B847D8" w:rsidRDefault="009F0AC8" w:rsidP="00B847D8">
      <w:pPr>
        <w:autoSpaceDE/>
        <w:autoSpaceDN/>
        <w:adjustRightInd/>
        <w:spacing w:line="276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847D8">
        <w:rPr>
          <w:rFonts w:ascii="Arial" w:hAnsi="Arial" w:cs="Arial"/>
          <w:sz w:val="24"/>
          <w:szCs w:val="24"/>
          <w:lang w:eastAsia="en-US"/>
        </w:rPr>
        <w:t>Достижение цели и реализация задач Программы осуществляется путем скоординированного выполнения взаимоувязанных по срокам, ресурсам и источникам финансового обеспечения мероприятий Программы. Система мероприятий Программы направлена на решение поставленных задач.</w:t>
      </w:r>
    </w:p>
    <w:p w:rsidR="009F0AC8" w:rsidRPr="00B847D8" w:rsidRDefault="009F0AC8" w:rsidP="00B847D8">
      <w:pPr>
        <w:autoSpaceDE/>
        <w:autoSpaceDN/>
        <w:adjustRightInd/>
        <w:spacing w:line="276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847D8">
        <w:rPr>
          <w:rFonts w:ascii="Arial" w:hAnsi="Arial" w:cs="Arial"/>
          <w:sz w:val="24"/>
          <w:szCs w:val="24"/>
          <w:lang w:eastAsia="en-US"/>
        </w:rPr>
        <w:t xml:space="preserve">Для решения задач Программы по </w:t>
      </w:r>
      <w:r w:rsidRPr="00B847D8">
        <w:rPr>
          <w:rFonts w:ascii="Arial" w:hAnsi="Arial" w:cs="Arial"/>
          <w:color w:val="000000"/>
          <w:sz w:val="24"/>
          <w:szCs w:val="24"/>
        </w:rPr>
        <w:t xml:space="preserve">выполнению капитального ремонта в </w:t>
      </w:r>
      <w:r w:rsidRPr="00B847D8">
        <w:rPr>
          <w:rFonts w:ascii="Arial" w:hAnsi="Arial" w:cs="Arial"/>
          <w:color w:val="000000"/>
          <w:sz w:val="24"/>
          <w:szCs w:val="24"/>
          <w:shd w:val="clear" w:color="auto" w:fill="FFFFFF"/>
        </w:rPr>
        <w:t>МКУК «Культурно – досуговый центр Будаговского МО»</w:t>
      </w:r>
      <w:r w:rsidRPr="00B847D8">
        <w:rPr>
          <w:rFonts w:ascii="Arial" w:eastAsia="Calibri" w:hAnsi="Arial" w:cs="Arial"/>
          <w:b/>
          <w:sz w:val="24"/>
          <w:szCs w:val="24"/>
          <w:lang w:eastAsia="en-US"/>
        </w:rPr>
        <w:t xml:space="preserve"> </w:t>
      </w:r>
      <w:r w:rsidRPr="00B847D8">
        <w:rPr>
          <w:rFonts w:ascii="Arial" w:hAnsi="Arial" w:cs="Arial"/>
          <w:sz w:val="24"/>
          <w:szCs w:val="24"/>
          <w:lang w:eastAsia="en-US"/>
        </w:rPr>
        <w:t>планируется проведение работ по замене кровли, оконных блоков, частично полов, электрооборудования.</w:t>
      </w:r>
    </w:p>
    <w:p w:rsidR="009F0AC8" w:rsidRPr="00B847D8" w:rsidRDefault="009F0AC8" w:rsidP="00B847D8">
      <w:pPr>
        <w:tabs>
          <w:tab w:val="left" w:pos="9072"/>
        </w:tabs>
        <w:autoSpaceDE/>
        <w:autoSpaceDN/>
        <w:adjustRightInd/>
        <w:jc w:val="center"/>
        <w:rPr>
          <w:rFonts w:ascii="Arial" w:eastAsia="Calibri" w:hAnsi="Arial" w:cs="Arial"/>
          <w:sz w:val="24"/>
          <w:szCs w:val="24"/>
          <w:lang w:eastAsia="en-US"/>
        </w:rPr>
      </w:pPr>
    </w:p>
    <w:tbl>
      <w:tblPr>
        <w:tblpPr w:leftFromText="180" w:rightFromText="180" w:vertAnchor="text" w:horzAnchor="margin" w:tblpXSpec="center" w:tblpY="1"/>
        <w:tblW w:w="921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1"/>
        <w:gridCol w:w="2409"/>
        <w:gridCol w:w="990"/>
        <w:gridCol w:w="895"/>
        <w:gridCol w:w="896"/>
        <w:gridCol w:w="896"/>
        <w:gridCol w:w="895"/>
        <w:gridCol w:w="896"/>
        <w:gridCol w:w="896"/>
      </w:tblGrid>
      <w:tr w:rsidR="009F0AC8" w:rsidRPr="009F0AC8" w:rsidTr="003D57F4">
        <w:trPr>
          <w:trHeight w:val="312"/>
        </w:trPr>
        <w:tc>
          <w:tcPr>
            <w:tcW w:w="441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F0AC8" w:rsidRPr="00B847D8" w:rsidRDefault="009F0AC8" w:rsidP="009F0AC8">
            <w:pPr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847D8">
              <w:rPr>
                <w:rFonts w:ascii="Courier New" w:hAnsi="Courier New" w:cs="Courier New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F0AC8" w:rsidRPr="00B847D8" w:rsidRDefault="009F0AC8" w:rsidP="009F0AC8">
            <w:pPr>
              <w:autoSpaceDE/>
              <w:autoSpaceDN/>
              <w:adjustRightInd/>
              <w:contextualSpacing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B847D8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Наименование программных мероприятий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F0AC8" w:rsidRPr="00B847D8" w:rsidRDefault="009F0AC8" w:rsidP="009F0AC8">
            <w:pPr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B847D8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Всего 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AC8" w:rsidRPr="00B847D8" w:rsidRDefault="009F0AC8" w:rsidP="009F0AC8">
            <w:pPr>
              <w:autoSpaceDE/>
              <w:autoSpaceDN/>
              <w:adjustRightInd/>
              <w:spacing w:after="200"/>
              <w:contextualSpacing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B847D8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2017 год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AC8" w:rsidRPr="00B847D8" w:rsidRDefault="009F0AC8" w:rsidP="009F0AC8">
            <w:pPr>
              <w:autoSpaceDE/>
              <w:autoSpaceDN/>
              <w:adjustRightInd/>
              <w:contextualSpacing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B847D8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2018 год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F0AC8" w:rsidRPr="00B847D8" w:rsidRDefault="009F0AC8" w:rsidP="009F0AC8">
            <w:pPr>
              <w:autoSpaceDE/>
              <w:autoSpaceDN/>
              <w:adjustRightInd/>
              <w:contextualSpacing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B847D8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2019 год</w:t>
            </w:r>
          </w:p>
        </w:tc>
      </w:tr>
      <w:tr w:rsidR="009F0AC8" w:rsidRPr="009F0AC8" w:rsidTr="003D57F4">
        <w:trPr>
          <w:trHeight w:val="1060"/>
        </w:trPr>
        <w:tc>
          <w:tcPr>
            <w:tcW w:w="44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F0AC8" w:rsidRPr="00B847D8" w:rsidRDefault="009F0AC8" w:rsidP="009F0AC8">
            <w:pPr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F0AC8" w:rsidRPr="00B847D8" w:rsidRDefault="009F0AC8" w:rsidP="009F0AC8">
            <w:pPr>
              <w:autoSpaceDE/>
              <w:autoSpaceDN/>
              <w:adjustRightInd/>
              <w:contextualSpacing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F0AC8" w:rsidRPr="00B847D8" w:rsidRDefault="009F0AC8" w:rsidP="009F0AC8">
            <w:pPr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AC8" w:rsidRPr="00B847D8" w:rsidRDefault="009F0AC8" w:rsidP="009F0AC8">
            <w:pPr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B847D8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Област</w:t>
            </w:r>
            <w:proofErr w:type="spellEnd"/>
            <w:r w:rsidR="00B847D8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B847D8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ной</w:t>
            </w:r>
            <w:proofErr w:type="gramEnd"/>
            <w:r w:rsidRPr="00B847D8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 бюджет</w:t>
            </w:r>
          </w:p>
          <w:p w:rsidR="009F0AC8" w:rsidRPr="00B847D8" w:rsidRDefault="009F0AC8" w:rsidP="009F0AC8">
            <w:pPr>
              <w:autoSpaceDE/>
              <w:autoSpaceDN/>
              <w:adjustRightInd/>
              <w:spacing w:after="200" w:line="276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B847D8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(тыс. руб.)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AC8" w:rsidRPr="00B847D8" w:rsidRDefault="009F0AC8" w:rsidP="009F0AC8">
            <w:pPr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proofErr w:type="gramStart"/>
            <w:r w:rsidRPr="00B847D8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Мест </w:t>
            </w:r>
            <w:proofErr w:type="spellStart"/>
            <w:r w:rsidRPr="00B847D8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ный</w:t>
            </w:r>
            <w:proofErr w:type="spellEnd"/>
            <w:proofErr w:type="gramEnd"/>
            <w:r w:rsidRPr="00B847D8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 бюджет</w:t>
            </w:r>
          </w:p>
          <w:p w:rsidR="009F0AC8" w:rsidRPr="00B847D8" w:rsidRDefault="009F0AC8" w:rsidP="009F0AC8">
            <w:pPr>
              <w:autoSpaceDE/>
              <w:autoSpaceDN/>
              <w:adjustRightInd/>
              <w:spacing w:after="200" w:line="276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B847D8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(тыс. руб.)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AC8" w:rsidRPr="00B847D8" w:rsidRDefault="009F0AC8" w:rsidP="009F0AC8">
            <w:pPr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B847D8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Област</w:t>
            </w:r>
            <w:proofErr w:type="spellEnd"/>
            <w:r w:rsidR="00B847D8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B847D8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ной</w:t>
            </w:r>
            <w:proofErr w:type="gramEnd"/>
            <w:r w:rsidRPr="00B847D8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 бюджет</w:t>
            </w:r>
          </w:p>
          <w:p w:rsidR="009F0AC8" w:rsidRPr="00B847D8" w:rsidRDefault="009F0AC8" w:rsidP="009F0AC8">
            <w:pPr>
              <w:autoSpaceDE/>
              <w:autoSpaceDN/>
              <w:adjustRightInd/>
              <w:spacing w:after="200" w:line="276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B847D8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(тыс. руб.)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AC8" w:rsidRPr="00B847D8" w:rsidRDefault="009F0AC8" w:rsidP="009F0AC8">
            <w:pPr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proofErr w:type="gramStart"/>
            <w:r w:rsidRPr="00B847D8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Мест </w:t>
            </w:r>
            <w:proofErr w:type="spellStart"/>
            <w:r w:rsidRPr="00B847D8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ный</w:t>
            </w:r>
            <w:proofErr w:type="spellEnd"/>
            <w:proofErr w:type="gramEnd"/>
            <w:r w:rsidRPr="00B847D8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 бюджет</w:t>
            </w:r>
          </w:p>
          <w:p w:rsidR="009F0AC8" w:rsidRPr="00B847D8" w:rsidRDefault="009F0AC8" w:rsidP="009F0AC8">
            <w:pPr>
              <w:autoSpaceDE/>
              <w:autoSpaceDN/>
              <w:adjustRightInd/>
              <w:spacing w:after="200" w:line="276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B847D8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(тыс. руб.)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AC8" w:rsidRPr="00B847D8" w:rsidRDefault="009F0AC8" w:rsidP="009F0AC8">
            <w:pPr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B847D8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Област</w:t>
            </w:r>
            <w:proofErr w:type="spellEnd"/>
            <w:r w:rsidR="00B847D8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B847D8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ной</w:t>
            </w:r>
            <w:proofErr w:type="gramEnd"/>
            <w:r w:rsidRPr="00B847D8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 бюджет</w:t>
            </w:r>
          </w:p>
          <w:p w:rsidR="009F0AC8" w:rsidRPr="00B847D8" w:rsidRDefault="009F0AC8" w:rsidP="009F0AC8">
            <w:pPr>
              <w:autoSpaceDE/>
              <w:autoSpaceDN/>
              <w:adjustRightInd/>
              <w:spacing w:after="200" w:line="276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B847D8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(тыс. руб.)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F0AC8" w:rsidRPr="00B847D8" w:rsidRDefault="009F0AC8" w:rsidP="009F0AC8">
            <w:pPr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proofErr w:type="gramStart"/>
            <w:r w:rsidRPr="00B847D8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Мест </w:t>
            </w:r>
            <w:proofErr w:type="spellStart"/>
            <w:r w:rsidRPr="00B847D8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ный</w:t>
            </w:r>
            <w:proofErr w:type="spellEnd"/>
            <w:proofErr w:type="gramEnd"/>
            <w:r w:rsidRPr="00B847D8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 бюджет</w:t>
            </w:r>
          </w:p>
          <w:p w:rsidR="009F0AC8" w:rsidRPr="00B847D8" w:rsidRDefault="009F0AC8" w:rsidP="009F0AC8">
            <w:pPr>
              <w:autoSpaceDE/>
              <w:autoSpaceDN/>
              <w:adjustRightInd/>
              <w:spacing w:after="200" w:line="276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B847D8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(тыс. руб.)</w:t>
            </w:r>
          </w:p>
        </w:tc>
      </w:tr>
      <w:tr w:rsidR="009F0AC8" w:rsidRPr="009F0AC8" w:rsidTr="003D57F4">
        <w:trPr>
          <w:trHeight w:val="680"/>
        </w:trPr>
        <w:tc>
          <w:tcPr>
            <w:tcW w:w="44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F0AC8" w:rsidRPr="00B847D8" w:rsidRDefault="009F0AC8" w:rsidP="009F0AC8">
            <w:pPr>
              <w:numPr>
                <w:ilvl w:val="0"/>
                <w:numId w:val="3"/>
              </w:numPr>
              <w:autoSpaceDE/>
              <w:autoSpaceDN/>
              <w:adjustRightInd/>
              <w:spacing w:after="200" w:line="276" w:lineRule="auto"/>
              <w:ind w:left="113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 w:rsidR="009F0AC8" w:rsidRPr="00B847D8" w:rsidRDefault="009F0AC8" w:rsidP="009F0AC8">
            <w:pPr>
              <w:autoSpaceDE/>
              <w:autoSpaceDN/>
              <w:adjustRightInd/>
              <w:contextualSpacing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B847D8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Разработка проектной документации, сметного расчета стоимости реализации мероприятия, экспертиза стоимости мероприятия</w:t>
            </w:r>
          </w:p>
        </w:tc>
        <w:tc>
          <w:tcPr>
            <w:tcW w:w="99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F0AC8" w:rsidRPr="00B847D8" w:rsidRDefault="009F0AC8" w:rsidP="009F0AC8">
            <w:pPr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B847D8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270,58</w:t>
            </w:r>
          </w:p>
        </w:tc>
        <w:tc>
          <w:tcPr>
            <w:tcW w:w="89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AC8" w:rsidRPr="00B847D8" w:rsidRDefault="009F0AC8" w:rsidP="009F0AC8">
            <w:pPr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89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AC8" w:rsidRPr="00B847D8" w:rsidRDefault="009F0AC8" w:rsidP="009F0AC8">
            <w:pPr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847D8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270,58</w:t>
            </w:r>
          </w:p>
        </w:tc>
        <w:tc>
          <w:tcPr>
            <w:tcW w:w="89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AC8" w:rsidRPr="00B847D8" w:rsidRDefault="009F0AC8" w:rsidP="009F0AC8">
            <w:pPr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89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AC8" w:rsidRPr="00B847D8" w:rsidRDefault="009F0AC8" w:rsidP="009F0AC8">
            <w:pPr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89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AC8" w:rsidRPr="00B847D8" w:rsidRDefault="009F0AC8" w:rsidP="009F0AC8">
            <w:pPr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89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F0AC8" w:rsidRPr="00B847D8" w:rsidRDefault="009F0AC8" w:rsidP="009F0AC8">
            <w:pPr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9F0AC8" w:rsidRPr="009F0AC8" w:rsidTr="003D57F4">
        <w:trPr>
          <w:trHeight w:val="680"/>
        </w:trPr>
        <w:tc>
          <w:tcPr>
            <w:tcW w:w="44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F0AC8" w:rsidRPr="00B847D8" w:rsidRDefault="009F0AC8" w:rsidP="009F0AC8">
            <w:pPr>
              <w:numPr>
                <w:ilvl w:val="0"/>
                <w:numId w:val="3"/>
              </w:numPr>
              <w:autoSpaceDE/>
              <w:autoSpaceDN/>
              <w:adjustRightInd/>
              <w:spacing w:after="200" w:line="276" w:lineRule="auto"/>
              <w:ind w:left="113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 w:rsidR="009F0AC8" w:rsidRPr="00B847D8" w:rsidRDefault="009F0AC8" w:rsidP="009F0AC8">
            <w:pPr>
              <w:autoSpaceDE/>
              <w:autoSpaceDN/>
              <w:adjustRightInd/>
              <w:contextualSpacing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B847D8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Выборочный капитальный ремонт здания МКУК</w:t>
            </w:r>
            <w:r w:rsidR="00B847D8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B847D8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«Будаговского</w:t>
            </w:r>
            <w:r w:rsidR="00B847D8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B847D8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МО»</w:t>
            </w:r>
          </w:p>
        </w:tc>
        <w:tc>
          <w:tcPr>
            <w:tcW w:w="99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F0AC8" w:rsidRPr="00B847D8" w:rsidRDefault="009F0AC8" w:rsidP="009F0AC8">
            <w:pPr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B847D8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2712,62</w:t>
            </w:r>
          </w:p>
        </w:tc>
        <w:tc>
          <w:tcPr>
            <w:tcW w:w="89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AC8" w:rsidRPr="00B847D8" w:rsidRDefault="009F0AC8" w:rsidP="009F0AC8">
            <w:pPr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89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AC8" w:rsidRPr="00B847D8" w:rsidRDefault="009F0AC8" w:rsidP="009F0AC8">
            <w:pPr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89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AC8" w:rsidRPr="00B847D8" w:rsidRDefault="009F0AC8" w:rsidP="009F0AC8">
            <w:pPr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847D8">
              <w:rPr>
                <w:rFonts w:ascii="Courier New" w:hAnsi="Courier New" w:cs="Courier New"/>
                <w:sz w:val="22"/>
                <w:szCs w:val="22"/>
                <w:lang w:eastAsia="en-US"/>
              </w:rPr>
              <w:t>2577,04</w:t>
            </w:r>
          </w:p>
        </w:tc>
        <w:tc>
          <w:tcPr>
            <w:tcW w:w="89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AC8" w:rsidRPr="00B847D8" w:rsidRDefault="009F0AC8" w:rsidP="009F0AC8">
            <w:pPr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847D8">
              <w:rPr>
                <w:rFonts w:ascii="Courier New" w:hAnsi="Courier New" w:cs="Courier New"/>
                <w:sz w:val="22"/>
                <w:szCs w:val="22"/>
                <w:lang w:eastAsia="en-US"/>
              </w:rPr>
              <w:t>135,63</w:t>
            </w:r>
          </w:p>
        </w:tc>
        <w:tc>
          <w:tcPr>
            <w:tcW w:w="89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AC8" w:rsidRPr="00B847D8" w:rsidRDefault="009F0AC8" w:rsidP="009F0AC8">
            <w:pPr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89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F0AC8" w:rsidRPr="00B847D8" w:rsidRDefault="009F0AC8" w:rsidP="009F0AC8">
            <w:pPr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9F0AC8" w:rsidRPr="009F0AC8" w:rsidTr="003D57F4">
        <w:trPr>
          <w:trHeight w:val="680"/>
        </w:trPr>
        <w:tc>
          <w:tcPr>
            <w:tcW w:w="4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F0AC8" w:rsidRPr="00B847D8" w:rsidRDefault="009F0AC8" w:rsidP="009F0AC8">
            <w:pPr>
              <w:numPr>
                <w:ilvl w:val="0"/>
                <w:numId w:val="3"/>
              </w:numPr>
              <w:autoSpaceDE/>
              <w:autoSpaceDN/>
              <w:adjustRightInd/>
              <w:spacing w:after="200" w:line="276" w:lineRule="auto"/>
              <w:ind w:left="113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 w:rsidR="009F0AC8" w:rsidRPr="00B847D8" w:rsidRDefault="009F0AC8" w:rsidP="009F0AC8">
            <w:pPr>
              <w:autoSpaceDE/>
              <w:autoSpaceDN/>
              <w:adjustRightInd/>
              <w:contextualSpacing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B847D8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Замена ограждения</w:t>
            </w:r>
            <w:r w:rsidR="00B847D8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B847D8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прилегающей территории</w:t>
            </w:r>
          </w:p>
        </w:tc>
        <w:tc>
          <w:tcPr>
            <w:tcW w:w="9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F0AC8" w:rsidRPr="00B847D8" w:rsidRDefault="009F0AC8" w:rsidP="009F0AC8">
            <w:pPr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B847D8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8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AC8" w:rsidRPr="00B847D8" w:rsidRDefault="009F0AC8" w:rsidP="009F0AC8">
            <w:pPr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AC8" w:rsidRPr="00B847D8" w:rsidRDefault="009F0AC8" w:rsidP="009F0AC8">
            <w:pPr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AC8" w:rsidRPr="00B847D8" w:rsidRDefault="009F0AC8" w:rsidP="009F0AC8">
            <w:pPr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AC8" w:rsidRPr="00B847D8" w:rsidRDefault="009F0AC8" w:rsidP="009F0AC8">
            <w:pPr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AC8" w:rsidRPr="00B847D8" w:rsidRDefault="009F0AC8" w:rsidP="009F0AC8">
            <w:pPr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F0AC8" w:rsidRPr="00B847D8" w:rsidRDefault="009F0AC8" w:rsidP="009F0AC8">
            <w:pPr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847D8">
              <w:rPr>
                <w:rFonts w:ascii="Courier New" w:hAnsi="Courier New" w:cs="Courier New"/>
                <w:sz w:val="22"/>
                <w:szCs w:val="22"/>
                <w:lang w:eastAsia="en-US"/>
              </w:rPr>
              <w:t>50,0</w:t>
            </w:r>
          </w:p>
        </w:tc>
      </w:tr>
      <w:tr w:rsidR="009F0AC8" w:rsidRPr="009F0AC8" w:rsidTr="003D57F4">
        <w:trPr>
          <w:trHeight w:val="680"/>
        </w:trPr>
        <w:tc>
          <w:tcPr>
            <w:tcW w:w="28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F0AC8" w:rsidRPr="00B847D8" w:rsidRDefault="004176CD" w:rsidP="009F0AC8">
            <w:pPr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 </w:t>
            </w:r>
            <w:r w:rsidR="00B847D8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 </w:t>
            </w:r>
            <w:r w:rsidR="009F0AC8" w:rsidRPr="00B847D8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Итого </w:t>
            </w:r>
          </w:p>
        </w:tc>
        <w:tc>
          <w:tcPr>
            <w:tcW w:w="9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F0AC8" w:rsidRPr="00B847D8" w:rsidRDefault="009F0AC8" w:rsidP="009F0AC8">
            <w:pPr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B847D8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3 033,25</w:t>
            </w:r>
          </w:p>
        </w:tc>
        <w:tc>
          <w:tcPr>
            <w:tcW w:w="8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AC8" w:rsidRPr="00B847D8" w:rsidRDefault="009F0AC8" w:rsidP="009F0AC8">
            <w:pPr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89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AC8" w:rsidRPr="00B847D8" w:rsidRDefault="009F0AC8" w:rsidP="009F0AC8">
            <w:pPr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847D8">
              <w:rPr>
                <w:rFonts w:ascii="Courier New" w:hAnsi="Courier New" w:cs="Courier New"/>
                <w:sz w:val="22"/>
                <w:szCs w:val="22"/>
                <w:lang w:eastAsia="en-US"/>
              </w:rPr>
              <w:t>270,58</w:t>
            </w:r>
          </w:p>
        </w:tc>
        <w:tc>
          <w:tcPr>
            <w:tcW w:w="89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AC8" w:rsidRPr="00B847D8" w:rsidRDefault="009F0AC8" w:rsidP="009F0AC8">
            <w:pPr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847D8">
              <w:rPr>
                <w:rFonts w:ascii="Courier New" w:hAnsi="Courier New" w:cs="Courier New"/>
                <w:sz w:val="22"/>
                <w:szCs w:val="22"/>
                <w:lang w:eastAsia="en-US"/>
              </w:rPr>
              <w:t>2577,04</w:t>
            </w:r>
          </w:p>
        </w:tc>
        <w:tc>
          <w:tcPr>
            <w:tcW w:w="89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AC8" w:rsidRPr="00B847D8" w:rsidRDefault="009F0AC8" w:rsidP="009F0AC8">
            <w:pPr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847D8">
              <w:rPr>
                <w:rFonts w:ascii="Courier New" w:hAnsi="Courier New" w:cs="Courier New"/>
                <w:sz w:val="22"/>
                <w:szCs w:val="22"/>
                <w:lang w:eastAsia="en-US"/>
              </w:rPr>
              <w:t>135,63</w:t>
            </w:r>
          </w:p>
        </w:tc>
        <w:tc>
          <w:tcPr>
            <w:tcW w:w="89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AC8" w:rsidRPr="00B847D8" w:rsidRDefault="009F0AC8" w:rsidP="009F0AC8">
            <w:pPr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89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F0AC8" w:rsidRPr="00B847D8" w:rsidRDefault="009F0AC8" w:rsidP="009F0AC8">
            <w:pPr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847D8">
              <w:rPr>
                <w:rFonts w:ascii="Courier New" w:hAnsi="Courier New" w:cs="Courier New"/>
                <w:sz w:val="22"/>
                <w:szCs w:val="22"/>
                <w:lang w:eastAsia="en-US"/>
              </w:rPr>
              <w:t>50,0</w:t>
            </w:r>
          </w:p>
        </w:tc>
      </w:tr>
    </w:tbl>
    <w:p w:rsidR="00B847D8" w:rsidRPr="00B847D8" w:rsidRDefault="00B847D8" w:rsidP="009F0AC8">
      <w:pPr>
        <w:keepNext/>
        <w:keepLines/>
        <w:autoSpaceDE/>
        <w:autoSpaceDN/>
        <w:adjustRightInd/>
        <w:spacing w:line="276" w:lineRule="auto"/>
        <w:jc w:val="center"/>
        <w:outlineLvl w:val="2"/>
        <w:rPr>
          <w:rFonts w:ascii="Arial" w:hAnsi="Arial" w:cs="Arial"/>
          <w:sz w:val="24"/>
          <w:szCs w:val="24"/>
          <w:lang w:eastAsia="en-US"/>
        </w:rPr>
      </w:pPr>
      <w:bookmarkStart w:id="2" w:name="bookmark10"/>
    </w:p>
    <w:p w:rsidR="009F0AC8" w:rsidRPr="00B847D8" w:rsidRDefault="009F0AC8" w:rsidP="009F0AC8">
      <w:pPr>
        <w:keepNext/>
        <w:keepLines/>
        <w:autoSpaceDE/>
        <w:autoSpaceDN/>
        <w:adjustRightInd/>
        <w:spacing w:line="276" w:lineRule="auto"/>
        <w:jc w:val="center"/>
        <w:outlineLvl w:val="2"/>
        <w:rPr>
          <w:rFonts w:ascii="Arial" w:hAnsi="Arial" w:cs="Arial"/>
          <w:sz w:val="24"/>
          <w:szCs w:val="24"/>
          <w:lang w:eastAsia="en-US"/>
        </w:rPr>
      </w:pPr>
      <w:r w:rsidRPr="00B847D8">
        <w:rPr>
          <w:rFonts w:ascii="Arial" w:hAnsi="Arial" w:cs="Arial"/>
          <w:sz w:val="24"/>
          <w:szCs w:val="24"/>
          <w:lang w:eastAsia="en-US"/>
        </w:rPr>
        <w:t>6. Оценка эффективности реализации Программы</w:t>
      </w:r>
      <w:bookmarkEnd w:id="2"/>
    </w:p>
    <w:p w:rsidR="009F0AC8" w:rsidRPr="00B847D8" w:rsidRDefault="009F0AC8" w:rsidP="00B847D8">
      <w:pPr>
        <w:autoSpaceDE/>
        <w:autoSpaceDN/>
        <w:adjustRightInd/>
        <w:spacing w:line="276" w:lineRule="auto"/>
        <w:ind w:left="140" w:firstLine="560"/>
        <w:jc w:val="center"/>
        <w:rPr>
          <w:rFonts w:ascii="Arial" w:hAnsi="Arial" w:cs="Arial"/>
          <w:sz w:val="24"/>
          <w:szCs w:val="24"/>
          <w:lang w:eastAsia="en-US"/>
        </w:rPr>
      </w:pPr>
    </w:p>
    <w:p w:rsidR="009F0AC8" w:rsidRPr="00B847D8" w:rsidRDefault="009F0AC8" w:rsidP="00B847D8">
      <w:pPr>
        <w:autoSpaceDE/>
        <w:autoSpaceDN/>
        <w:adjustRightInd/>
        <w:spacing w:line="276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847D8">
        <w:rPr>
          <w:rFonts w:ascii="Arial" w:hAnsi="Arial" w:cs="Arial"/>
          <w:sz w:val="24"/>
          <w:szCs w:val="24"/>
          <w:lang w:eastAsia="en-US"/>
        </w:rPr>
        <w:t xml:space="preserve">Эффективность реализации Программы и </w:t>
      </w:r>
      <w:proofErr w:type="gramStart"/>
      <w:r w:rsidRPr="00B847D8">
        <w:rPr>
          <w:rFonts w:ascii="Arial" w:hAnsi="Arial" w:cs="Arial"/>
          <w:sz w:val="24"/>
          <w:szCs w:val="24"/>
          <w:lang w:eastAsia="en-US"/>
        </w:rPr>
        <w:t>использования</w:t>
      </w:r>
      <w:proofErr w:type="gramEnd"/>
      <w:r w:rsidRPr="00B847D8">
        <w:rPr>
          <w:rFonts w:ascii="Arial" w:hAnsi="Arial" w:cs="Arial"/>
          <w:sz w:val="24"/>
          <w:szCs w:val="24"/>
          <w:lang w:eastAsia="en-US"/>
        </w:rPr>
        <w:t xml:space="preserve"> выделенных с этой целью средств областного и местного бюджетов обеспечиваются за счет:</w:t>
      </w:r>
    </w:p>
    <w:p w:rsidR="00B847D8" w:rsidRPr="00B847D8" w:rsidRDefault="00B847D8" w:rsidP="00B847D8">
      <w:pPr>
        <w:tabs>
          <w:tab w:val="left" w:pos="709"/>
          <w:tab w:val="left" w:pos="1026"/>
        </w:tabs>
        <w:autoSpaceDE/>
        <w:autoSpaceDN/>
        <w:adjustRightInd/>
        <w:spacing w:line="276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847D8">
        <w:rPr>
          <w:rFonts w:ascii="Arial" w:hAnsi="Arial" w:cs="Arial"/>
          <w:sz w:val="24"/>
          <w:szCs w:val="24"/>
          <w:lang w:eastAsia="en-US"/>
        </w:rPr>
        <w:t xml:space="preserve">1. </w:t>
      </w:r>
      <w:r w:rsidR="009F0AC8" w:rsidRPr="00B847D8">
        <w:rPr>
          <w:rFonts w:ascii="Arial" w:hAnsi="Arial" w:cs="Arial"/>
          <w:sz w:val="24"/>
          <w:szCs w:val="24"/>
          <w:lang w:eastAsia="en-US"/>
        </w:rPr>
        <w:t>Исключения возмо</w:t>
      </w:r>
      <w:r w:rsidRPr="00B847D8">
        <w:rPr>
          <w:rFonts w:ascii="Arial" w:hAnsi="Arial" w:cs="Arial"/>
          <w:sz w:val="24"/>
          <w:szCs w:val="24"/>
          <w:lang w:eastAsia="en-US"/>
        </w:rPr>
        <w:t>жности нецелевого использования</w:t>
      </w:r>
    </w:p>
    <w:p w:rsidR="009F0AC8" w:rsidRPr="00B847D8" w:rsidRDefault="009F0AC8" w:rsidP="00B847D8">
      <w:pPr>
        <w:tabs>
          <w:tab w:val="left" w:pos="709"/>
          <w:tab w:val="left" w:pos="1026"/>
        </w:tabs>
        <w:autoSpaceDE/>
        <w:autoSpaceDN/>
        <w:adjustRightInd/>
        <w:spacing w:line="276" w:lineRule="auto"/>
        <w:jc w:val="both"/>
        <w:rPr>
          <w:rFonts w:ascii="Arial" w:hAnsi="Arial" w:cs="Arial"/>
          <w:sz w:val="24"/>
          <w:szCs w:val="24"/>
          <w:lang w:eastAsia="en-US"/>
        </w:rPr>
      </w:pPr>
      <w:r w:rsidRPr="00B847D8">
        <w:rPr>
          <w:rFonts w:ascii="Arial" w:hAnsi="Arial" w:cs="Arial"/>
          <w:sz w:val="24"/>
          <w:szCs w:val="24"/>
          <w:lang w:eastAsia="en-US"/>
        </w:rPr>
        <w:t>бюджетных средств.</w:t>
      </w:r>
    </w:p>
    <w:p w:rsidR="009F0AC8" w:rsidRPr="00B847D8" w:rsidRDefault="009F0AC8" w:rsidP="00B847D8">
      <w:pPr>
        <w:numPr>
          <w:ilvl w:val="0"/>
          <w:numId w:val="4"/>
        </w:numPr>
        <w:tabs>
          <w:tab w:val="left" w:pos="709"/>
        </w:tabs>
        <w:autoSpaceDE/>
        <w:autoSpaceDN/>
        <w:adjustRightInd/>
        <w:spacing w:line="276" w:lineRule="auto"/>
        <w:ind w:left="0"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847D8">
        <w:rPr>
          <w:rFonts w:ascii="Arial" w:hAnsi="Arial" w:cs="Arial"/>
          <w:sz w:val="24"/>
          <w:szCs w:val="24"/>
          <w:lang w:eastAsia="en-US"/>
        </w:rPr>
        <w:t>Обеспечения прозрачности прохождения средств областного бюджета и бюджета Будаговского сельского поселения.</w:t>
      </w:r>
    </w:p>
    <w:p w:rsidR="009F0AC8" w:rsidRPr="00B847D8" w:rsidRDefault="009F0AC8" w:rsidP="00B847D8">
      <w:pPr>
        <w:numPr>
          <w:ilvl w:val="0"/>
          <w:numId w:val="4"/>
        </w:numPr>
        <w:tabs>
          <w:tab w:val="left" w:pos="709"/>
        </w:tabs>
        <w:autoSpaceDE/>
        <w:autoSpaceDN/>
        <w:adjustRightInd/>
        <w:spacing w:line="276" w:lineRule="auto"/>
        <w:ind w:left="0"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847D8">
        <w:rPr>
          <w:rFonts w:ascii="Arial" w:hAnsi="Arial" w:cs="Arial"/>
          <w:sz w:val="24"/>
          <w:szCs w:val="24"/>
          <w:lang w:eastAsia="en-US"/>
        </w:rPr>
        <w:t>Реализация мероприятий Программы с участием средств бюджета Будаговского сельского поселения.</w:t>
      </w:r>
    </w:p>
    <w:p w:rsidR="009F0AC8" w:rsidRPr="00B847D8" w:rsidRDefault="009F0AC8" w:rsidP="00B847D8">
      <w:pPr>
        <w:numPr>
          <w:ilvl w:val="0"/>
          <w:numId w:val="4"/>
        </w:numPr>
        <w:tabs>
          <w:tab w:val="left" w:pos="709"/>
        </w:tabs>
        <w:autoSpaceDE/>
        <w:autoSpaceDN/>
        <w:adjustRightInd/>
        <w:spacing w:line="276" w:lineRule="auto"/>
        <w:ind w:left="0"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847D8">
        <w:rPr>
          <w:rFonts w:ascii="Arial" w:eastAsia="Calibri" w:hAnsi="Arial" w:cs="Arial"/>
          <w:sz w:val="24"/>
          <w:szCs w:val="24"/>
          <w:lang w:eastAsia="en-US"/>
        </w:rPr>
        <w:t>Предоставление отчета о ходе реализации мероприятий Программы, и отчета о достигнутом значении показателей результативности, использования средств областного бюджета и бюджета Будаговского сельского поселения по форме и в установленные сроки.</w:t>
      </w:r>
    </w:p>
    <w:p w:rsidR="009F0AC8" w:rsidRPr="00B847D8" w:rsidRDefault="009F0AC8" w:rsidP="00B847D8">
      <w:pPr>
        <w:autoSpaceDE/>
        <w:autoSpaceDN/>
        <w:adjustRightInd/>
        <w:spacing w:line="276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847D8">
        <w:rPr>
          <w:rFonts w:ascii="Arial" w:hAnsi="Arial" w:cs="Arial"/>
          <w:sz w:val="24"/>
          <w:szCs w:val="24"/>
          <w:lang w:eastAsia="en-US"/>
        </w:rPr>
        <w:t>Оценка эффективности реализации Программы осуществляется на основании планируемых показателей результативности Программы.</w:t>
      </w:r>
    </w:p>
    <w:p w:rsidR="009F0AC8" w:rsidRPr="00B847D8" w:rsidRDefault="009F0AC8" w:rsidP="00B847D8">
      <w:pPr>
        <w:autoSpaceDE/>
        <w:autoSpaceDN/>
        <w:adjustRightInd/>
        <w:spacing w:line="276" w:lineRule="auto"/>
        <w:jc w:val="center"/>
        <w:rPr>
          <w:rFonts w:ascii="Arial" w:hAnsi="Arial" w:cs="Arial"/>
          <w:sz w:val="24"/>
          <w:szCs w:val="24"/>
          <w:lang w:eastAsia="en-US"/>
        </w:rPr>
      </w:pPr>
    </w:p>
    <w:p w:rsidR="009F0AC8" w:rsidRPr="00B847D8" w:rsidRDefault="009F0AC8" w:rsidP="009F0AC8">
      <w:pPr>
        <w:autoSpaceDE/>
        <w:autoSpaceDN/>
        <w:adjustRightInd/>
        <w:spacing w:line="276" w:lineRule="auto"/>
        <w:jc w:val="center"/>
        <w:rPr>
          <w:rFonts w:ascii="Arial" w:hAnsi="Arial" w:cs="Arial"/>
          <w:b/>
          <w:sz w:val="30"/>
          <w:szCs w:val="30"/>
          <w:lang w:eastAsia="en-US"/>
        </w:rPr>
      </w:pPr>
      <w:r w:rsidRPr="00B847D8">
        <w:rPr>
          <w:rFonts w:ascii="Arial" w:hAnsi="Arial" w:cs="Arial"/>
          <w:b/>
          <w:sz w:val="30"/>
          <w:szCs w:val="30"/>
          <w:lang w:eastAsia="en-US"/>
        </w:rPr>
        <w:t xml:space="preserve">Прогнозируемые значения целевых показателей, </w:t>
      </w:r>
    </w:p>
    <w:p w:rsidR="009F0AC8" w:rsidRPr="009F0AC8" w:rsidRDefault="009F0AC8" w:rsidP="009F0AC8">
      <w:pPr>
        <w:autoSpaceDE/>
        <w:autoSpaceDN/>
        <w:adjustRightInd/>
        <w:spacing w:line="276" w:lineRule="auto"/>
        <w:jc w:val="center"/>
        <w:rPr>
          <w:b/>
          <w:sz w:val="28"/>
          <w:szCs w:val="28"/>
          <w:lang w:eastAsia="en-US"/>
        </w:rPr>
      </w:pPr>
      <w:r w:rsidRPr="00B847D8">
        <w:rPr>
          <w:rFonts w:ascii="Arial" w:hAnsi="Arial" w:cs="Arial"/>
          <w:b/>
          <w:sz w:val="30"/>
          <w:szCs w:val="30"/>
          <w:lang w:eastAsia="en-US"/>
        </w:rPr>
        <w:t>которые должны быть достигнуты в результате реализации Программы</w:t>
      </w:r>
    </w:p>
    <w:p w:rsidR="009F0AC8" w:rsidRPr="00B847D8" w:rsidRDefault="009F0AC8" w:rsidP="00B847D8">
      <w:pPr>
        <w:autoSpaceDE/>
        <w:autoSpaceDN/>
        <w:adjustRightInd/>
        <w:jc w:val="center"/>
        <w:rPr>
          <w:rFonts w:ascii="Arial" w:hAnsi="Arial" w:cs="Arial"/>
          <w:sz w:val="24"/>
          <w:szCs w:val="24"/>
          <w:lang w:eastAsia="en-US"/>
        </w:rPr>
      </w:pPr>
    </w:p>
    <w:p w:rsidR="009F0AC8" w:rsidRPr="00B847D8" w:rsidRDefault="009F0AC8" w:rsidP="00B847D8">
      <w:pPr>
        <w:autoSpaceDE/>
        <w:autoSpaceDN/>
        <w:adjustRightInd/>
        <w:spacing w:line="276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847D8">
        <w:rPr>
          <w:rFonts w:ascii="Arial" w:eastAsia="Calibri" w:hAnsi="Arial" w:cs="Arial"/>
          <w:sz w:val="24"/>
          <w:szCs w:val="24"/>
          <w:lang w:eastAsia="en-US"/>
        </w:rPr>
        <w:t xml:space="preserve">Социально-экономический эффект от реализации Программы выражается в повышении социальной роли культуры </w:t>
      </w:r>
      <w:proofErr w:type="gramStart"/>
      <w:r w:rsidRPr="00B847D8">
        <w:rPr>
          <w:rFonts w:ascii="Arial" w:eastAsia="Calibri" w:hAnsi="Arial" w:cs="Arial"/>
          <w:sz w:val="24"/>
          <w:szCs w:val="24"/>
          <w:lang w:eastAsia="en-US"/>
        </w:rPr>
        <w:t>вследствие</w:t>
      </w:r>
      <w:proofErr w:type="gramEnd"/>
      <w:r w:rsidRPr="00B847D8">
        <w:rPr>
          <w:rFonts w:ascii="Arial" w:eastAsia="Calibri" w:hAnsi="Arial" w:cs="Arial"/>
          <w:sz w:val="24"/>
          <w:szCs w:val="24"/>
          <w:lang w:eastAsia="en-US"/>
        </w:rPr>
        <w:t>:</w:t>
      </w:r>
    </w:p>
    <w:p w:rsidR="009F0AC8" w:rsidRPr="00B847D8" w:rsidRDefault="009F0AC8" w:rsidP="00B847D8">
      <w:pPr>
        <w:autoSpaceDE/>
        <w:autoSpaceDN/>
        <w:adjustRightInd/>
        <w:spacing w:line="276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847D8">
        <w:rPr>
          <w:rFonts w:ascii="Arial" w:eastAsia="Calibri" w:hAnsi="Arial" w:cs="Arial"/>
          <w:sz w:val="24"/>
          <w:szCs w:val="24"/>
          <w:lang w:eastAsia="en-US"/>
        </w:rPr>
        <w:t>– укрепления единого социокультурного пространства на территории Будаговского сельского поселения;</w:t>
      </w:r>
    </w:p>
    <w:p w:rsidR="009F0AC8" w:rsidRPr="00B847D8" w:rsidRDefault="009F0AC8" w:rsidP="00B847D8">
      <w:pPr>
        <w:autoSpaceDE/>
        <w:autoSpaceDN/>
        <w:adjustRightInd/>
        <w:spacing w:line="276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847D8">
        <w:rPr>
          <w:rFonts w:ascii="Arial" w:eastAsia="Calibri" w:hAnsi="Arial" w:cs="Arial"/>
          <w:sz w:val="24"/>
          <w:szCs w:val="24"/>
          <w:lang w:eastAsia="en-US"/>
        </w:rPr>
        <w:t>– создания благоприятных условий для творческой, досуговой деятельности, интеграции культуры поселения в обще районный культурный процесс, освоения новых форм и направлений культурного обмена;</w:t>
      </w:r>
    </w:p>
    <w:p w:rsidR="009F0AC8" w:rsidRPr="00B847D8" w:rsidRDefault="009F0AC8" w:rsidP="00B847D8">
      <w:pPr>
        <w:autoSpaceDE/>
        <w:autoSpaceDN/>
        <w:adjustRightInd/>
        <w:spacing w:line="276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847D8">
        <w:rPr>
          <w:rFonts w:ascii="Arial" w:eastAsia="Calibri" w:hAnsi="Arial" w:cs="Arial"/>
          <w:sz w:val="24"/>
          <w:szCs w:val="24"/>
          <w:lang w:eastAsia="en-US"/>
        </w:rPr>
        <w:t>– увеличения доступности и расширения предложения населению культурных благ и информации в сфере культуры;</w:t>
      </w:r>
    </w:p>
    <w:p w:rsidR="009F0AC8" w:rsidRPr="00B847D8" w:rsidRDefault="009F0AC8" w:rsidP="00B847D8">
      <w:pPr>
        <w:autoSpaceDE/>
        <w:autoSpaceDN/>
        <w:adjustRightInd/>
        <w:spacing w:line="276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847D8">
        <w:rPr>
          <w:rFonts w:ascii="Arial" w:eastAsia="Calibri" w:hAnsi="Arial" w:cs="Arial"/>
          <w:sz w:val="24"/>
          <w:szCs w:val="24"/>
          <w:lang w:eastAsia="en-US"/>
        </w:rPr>
        <w:t>– оптимизации расходования бюджетных средств, сосредоточения ресурсов на решении приоритетных задач в области культуры, модернизации ее материальной базы.</w:t>
      </w:r>
    </w:p>
    <w:p w:rsidR="00B847D8" w:rsidRPr="00B847D8" w:rsidRDefault="00B847D8" w:rsidP="00B847D8">
      <w:pPr>
        <w:tabs>
          <w:tab w:val="left" w:pos="7091"/>
        </w:tabs>
        <w:autoSpaceDE/>
        <w:autoSpaceDN/>
        <w:adjustRightInd/>
        <w:jc w:val="center"/>
        <w:rPr>
          <w:sz w:val="24"/>
          <w:szCs w:val="24"/>
          <w:lang w:eastAsia="en-US"/>
        </w:rPr>
      </w:pPr>
    </w:p>
    <w:p w:rsidR="009F0AC8" w:rsidRPr="00B847D8" w:rsidRDefault="009F0AC8" w:rsidP="00B847D8">
      <w:pPr>
        <w:tabs>
          <w:tab w:val="left" w:pos="7091"/>
        </w:tabs>
        <w:autoSpaceDE/>
        <w:autoSpaceDN/>
        <w:adjustRightInd/>
        <w:jc w:val="center"/>
        <w:rPr>
          <w:rFonts w:ascii="Arial" w:hAnsi="Arial" w:cs="Arial"/>
          <w:b/>
          <w:sz w:val="30"/>
          <w:szCs w:val="30"/>
          <w:lang w:eastAsia="en-US"/>
        </w:rPr>
      </w:pPr>
      <w:r w:rsidRPr="00B847D8">
        <w:rPr>
          <w:rFonts w:ascii="Arial" w:hAnsi="Arial" w:cs="Arial"/>
          <w:b/>
          <w:sz w:val="30"/>
          <w:szCs w:val="30"/>
          <w:lang w:eastAsia="en-US"/>
        </w:rPr>
        <w:t>Целевые показатели Программы</w:t>
      </w:r>
    </w:p>
    <w:p w:rsidR="009F0AC8" w:rsidRPr="00B847D8" w:rsidRDefault="009F0AC8" w:rsidP="00B847D8">
      <w:pPr>
        <w:tabs>
          <w:tab w:val="left" w:pos="7091"/>
        </w:tabs>
        <w:autoSpaceDE/>
        <w:autoSpaceDN/>
        <w:adjustRightInd/>
        <w:jc w:val="center"/>
        <w:rPr>
          <w:sz w:val="24"/>
          <w:szCs w:val="24"/>
          <w:lang w:eastAsia="en-US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1843"/>
        <w:gridCol w:w="1843"/>
        <w:gridCol w:w="1701"/>
      </w:tblGrid>
      <w:tr w:rsidR="009F0AC8" w:rsidRPr="009F0AC8" w:rsidTr="003D57F4">
        <w:tc>
          <w:tcPr>
            <w:tcW w:w="4537" w:type="dxa"/>
            <w:shd w:val="clear" w:color="auto" w:fill="auto"/>
          </w:tcPr>
          <w:p w:rsidR="009F0AC8" w:rsidRPr="00B847D8" w:rsidRDefault="009F0AC8" w:rsidP="009F0AC8">
            <w:pPr>
              <w:autoSpaceDE/>
              <w:autoSpaceDN/>
              <w:adjustRightInd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B847D8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Целевые показатели Программы:</w:t>
            </w:r>
          </w:p>
        </w:tc>
        <w:tc>
          <w:tcPr>
            <w:tcW w:w="1843" w:type="dxa"/>
            <w:shd w:val="clear" w:color="auto" w:fill="auto"/>
          </w:tcPr>
          <w:p w:rsidR="009F0AC8" w:rsidRPr="00B847D8" w:rsidRDefault="009F0AC8" w:rsidP="009F0AC8">
            <w:pPr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B847D8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2017 год</w:t>
            </w:r>
          </w:p>
        </w:tc>
        <w:tc>
          <w:tcPr>
            <w:tcW w:w="1843" w:type="dxa"/>
            <w:shd w:val="clear" w:color="auto" w:fill="auto"/>
          </w:tcPr>
          <w:p w:rsidR="009F0AC8" w:rsidRPr="00B847D8" w:rsidRDefault="009F0AC8" w:rsidP="009F0AC8">
            <w:pPr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B847D8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2018 год</w:t>
            </w:r>
          </w:p>
        </w:tc>
        <w:tc>
          <w:tcPr>
            <w:tcW w:w="1701" w:type="dxa"/>
            <w:shd w:val="clear" w:color="auto" w:fill="auto"/>
          </w:tcPr>
          <w:p w:rsidR="009F0AC8" w:rsidRPr="00B847D8" w:rsidRDefault="009F0AC8" w:rsidP="009F0AC8">
            <w:pPr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B847D8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2019 год</w:t>
            </w:r>
          </w:p>
        </w:tc>
      </w:tr>
      <w:tr w:rsidR="009F0AC8" w:rsidRPr="009F0AC8" w:rsidTr="003D57F4">
        <w:tc>
          <w:tcPr>
            <w:tcW w:w="4537" w:type="dxa"/>
            <w:shd w:val="clear" w:color="auto" w:fill="auto"/>
          </w:tcPr>
          <w:p w:rsidR="009F0AC8" w:rsidRPr="00B847D8" w:rsidRDefault="009F0AC8" w:rsidP="009F0AC8">
            <w:pPr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847D8">
              <w:rPr>
                <w:rFonts w:ascii="Courier New" w:hAnsi="Courier New" w:cs="Courier New"/>
                <w:sz w:val="22"/>
                <w:szCs w:val="22"/>
                <w:lang w:eastAsia="en-US"/>
              </w:rPr>
              <w:t>Проведение капитального ремонта здания МКУК «КДЦ</w:t>
            </w:r>
            <w:r w:rsidR="00B847D8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B847D8">
              <w:rPr>
                <w:rFonts w:ascii="Courier New" w:hAnsi="Courier New" w:cs="Courier New"/>
                <w:sz w:val="22"/>
                <w:szCs w:val="22"/>
                <w:lang w:eastAsia="en-US"/>
              </w:rPr>
              <w:t>«Будаговского МО» (</w:t>
            </w:r>
            <w:proofErr w:type="spellStart"/>
            <w:r w:rsidRPr="00B847D8">
              <w:rPr>
                <w:rFonts w:ascii="Courier New" w:hAnsi="Courier New" w:cs="Courier New"/>
                <w:sz w:val="22"/>
                <w:szCs w:val="22"/>
                <w:lang w:eastAsia="en-US"/>
              </w:rPr>
              <w:t>тыс</w:t>
            </w:r>
            <w:proofErr w:type="gramStart"/>
            <w:r w:rsidRPr="00B847D8">
              <w:rPr>
                <w:rFonts w:ascii="Courier New" w:hAnsi="Courier New" w:cs="Courier New"/>
                <w:sz w:val="22"/>
                <w:szCs w:val="22"/>
                <w:lang w:eastAsia="en-US"/>
              </w:rPr>
              <w:t>.р</w:t>
            </w:r>
            <w:proofErr w:type="gramEnd"/>
            <w:r w:rsidRPr="00B847D8">
              <w:rPr>
                <w:rFonts w:ascii="Courier New" w:hAnsi="Courier New" w:cs="Courier New"/>
                <w:sz w:val="22"/>
                <w:szCs w:val="22"/>
                <w:lang w:eastAsia="en-US"/>
              </w:rPr>
              <w:t>уб</w:t>
            </w:r>
            <w:proofErr w:type="spellEnd"/>
            <w:r w:rsidRPr="00B847D8">
              <w:rPr>
                <w:rFonts w:ascii="Courier New" w:hAnsi="Courier New" w:cs="Courier New"/>
                <w:sz w:val="22"/>
                <w:szCs w:val="22"/>
                <w:lang w:eastAsia="en-US"/>
              </w:rPr>
              <w:t>.)</w:t>
            </w:r>
          </w:p>
        </w:tc>
        <w:tc>
          <w:tcPr>
            <w:tcW w:w="1843" w:type="dxa"/>
            <w:shd w:val="clear" w:color="auto" w:fill="auto"/>
          </w:tcPr>
          <w:p w:rsidR="009F0AC8" w:rsidRPr="00B847D8" w:rsidRDefault="009F0AC8" w:rsidP="009F0AC8">
            <w:pPr>
              <w:autoSpaceDE/>
              <w:autoSpaceDN/>
              <w:adjustRightInd/>
              <w:ind w:left="-250" w:firstLine="709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847D8">
              <w:rPr>
                <w:rFonts w:ascii="Courier New" w:hAnsi="Courier New" w:cs="Courier New"/>
                <w:sz w:val="22"/>
                <w:szCs w:val="22"/>
                <w:lang w:eastAsia="en-US"/>
              </w:rPr>
              <w:t>270,58</w:t>
            </w:r>
          </w:p>
        </w:tc>
        <w:tc>
          <w:tcPr>
            <w:tcW w:w="1843" w:type="dxa"/>
            <w:shd w:val="clear" w:color="auto" w:fill="auto"/>
          </w:tcPr>
          <w:p w:rsidR="009F0AC8" w:rsidRPr="00B847D8" w:rsidRDefault="009F0AC8" w:rsidP="009F0AC8">
            <w:pPr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847D8">
              <w:rPr>
                <w:rFonts w:ascii="Courier New" w:hAnsi="Courier New" w:cs="Courier New"/>
                <w:sz w:val="22"/>
                <w:szCs w:val="22"/>
                <w:lang w:eastAsia="en-US"/>
              </w:rPr>
              <w:t>2712,62</w:t>
            </w:r>
          </w:p>
        </w:tc>
        <w:tc>
          <w:tcPr>
            <w:tcW w:w="1701" w:type="dxa"/>
            <w:shd w:val="clear" w:color="auto" w:fill="auto"/>
          </w:tcPr>
          <w:p w:rsidR="009F0AC8" w:rsidRPr="00B847D8" w:rsidRDefault="009F0AC8" w:rsidP="009F0AC8">
            <w:pPr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847D8">
              <w:rPr>
                <w:rFonts w:ascii="Courier New" w:hAnsi="Courier New" w:cs="Courier New"/>
                <w:sz w:val="22"/>
                <w:szCs w:val="22"/>
                <w:lang w:eastAsia="en-US"/>
              </w:rPr>
              <w:t>50,0</w:t>
            </w:r>
          </w:p>
        </w:tc>
      </w:tr>
      <w:tr w:rsidR="009F0AC8" w:rsidRPr="009F0AC8" w:rsidTr="003D57F4">
        <w:tc>
          <w:tcPr>
            <w:tcW w:w="4537" w:type="dxa"/>
            <w:shd w:val="clear" w:color="auto" w:fill="auto"/>
          </w:tcPr>
          <w:p w:rsidR="009F0AC8" w:rsidRPr="00B847D8" w:rsidRDefault="009F0AC8" w:rsidP="009F0AC8">
            <w:pPr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847D8">
              <w:rPr>
                <w:rFonts w:ascii="Courier New" w:hAnsi="Courier New" w:cs="Courier New"/>
                <w:sz w:val="22"/>
                <w:szCs w:val="22"/>
                <w:lang w:eastAsia="en-US"/>
              </w:rPr>
              <w:t>Повышение основных контрольных показателей деятельности учреждения (процентов)</w:t>
            </w:r>
          </w:p>
        </w:tc>
        <w:tc>
          <w:tcPr>
            <w:tcW w:w="1843" w:type="dxa"/>
            <w:shd w:val="clear" w:color="auto" w:fill="auto"/>
          </w:tcPr>
          <w:p w:rsidR="009F0AC8" w:rsidRPr="00B847D8" w:rsidRDefault="009F0AC8" w:rsidP="009F0AC8">
            <w:pPr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847D8">
              <w:rPr>
                <w:rFonts w:ascii="Courier New" w:hAnsi="Courier New" w:cs="Courier New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843" w:type="dxa"/>
            <w:shd w:val="clear" w:color="auto" w:fill="auto"/>
          </w:tcPr>
          <w:p w:rsidR="009F0AC8" w:rsidRPr="00B847D8" w:rsidRDefault="009F0AC8" w:rsidP="009F0AC8">
            <w:pPr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847D8">
              <w:rPr>
                <w:rFonts w:ascii="Courier New" w:hAnsi="Courier New" w:cs="Courier New"/>
                <w:sz w:val="22"/>
                <w:szCs w:val="22"/>
                <w:lang w:eastAsia="en-US"/>
              </w:rPr>
              <w:t>101</w:t>
            </w:r>
          </w:p>
        </w:tc>
        <w:tc>
          <w:tcPr>
            <w:tcW w:w="1701" w:type="dxa"/>
            <w:shd w:val="clear" w:color="auto" w:fill="auto"/>
          </w:tcPr>
          <w:p w:rsidR="009F0AC8" w:rsidRPr="00B847D8" w:rsidRDefault="009F0AC8" w:rsidP="009F0AC8">
            <w:pPr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847D8">
              <w:rPr>
                <w:rFonts w:ascii="Courier New" w:hAnsi="Courier New" w:cs="Courier New"/>
                <w:sz w:val="22"/>
                <w:szCs w:val="22"/>
                <w:lang w:eastAsia="en-US"/>
              </w:rPr>
              <w:t>103</w:t>
            </w:r>
          </w:p>
        </w:tc>
      </w:tr>
    </w:tbl>
    <w:p w:rsidR="00DA5CF2" w:rsidRPr="00F2487D" w:rsidRDefault="00DA5CF2" w:rsidP="00DA5CF2">
      <w:pPr>
        <w:rPr>
          <w:sz w:val="24"/>
          <w:szCs w:val="24"/>
        </w:rPr>
      </w:pPr>
    </w:p>
    <w:sectPr w:rsidR="00DA5CF2" w:rsidRPr="00F2487D" w:rsidSect="007811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64E11"/>
    <w:multiLevelType w:val="hybridMultilevel"/>
    <w:tmpl w:val="7056220E"/>
    <w:lvl w:ilvl="0" w:tplc="BB846B8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10EA3"/>
    <w:multiLevelType w:val="hybridMultilevel"/>
    <w:tmpl w:val="C1349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B5328E"/>
    <w:multiLevelType w:val="hybridMultilevel"/>
    <w:tmpl w:val="4DA64F2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566F2C"/>
    <w:multiLevelType w:val="hybridMultilevel"/>
    <w:tmpl w:val="29CE4A34"/>
    <w:lvl w:ilvl="0" w:tplc="249A7B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8C7285"/>
    <w:multiLevelType w:val="hybridMultilevel"/>
    <w:tmpl w:val="46105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566EE5"/>
    <w:multiLevelType w:val="hybridMultilevel"/>
    <w:tmpl w:val="C9C2A520"/>
    <w:lvl w:ilvl="0" w:tplc="705882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A0F747B"/>
    <w:multiLevelType w:val="hybridMultilevel"/>
    <w:tmpl w:val="D578F88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DA5CF2"/>
    <w:rsid w:val="00007E80"/>
    <w:rsid w:val="00020892"/>
    <w:rsid w:val="00021ACF"/>
    <w:rsid w:val="00055C86"/>
    <w:rsid w:val="000566E4"/>
    <w:rsid w:val="00062F53"/>
    <w:rsid w:val="0007270B"/>
    <w:rsid w:val="00092BD1"/>
    <w:rsid w:val="000A7360"/>
    <w:rsid w:val="000B1B6A"/>
    <w:rsid w:val="000D206C"/>
    <w:rsid w:val="000D213D"/>
    <w:rsid w:val="000D629B"/>
    <w:rsid w:val="001027E9"/>
    <w:rsid w:val="00116D37"/>
    <w:rsid w:val="001313DA"/>
    <w:rsid w:val="00132D69"/>
    <w:rsid w:val="00147FFE"/>
    <w:rsid w:val="001529C9"/>
    <w:rsid w:val="00152A45"/>
    <w:rsid w:val="00161B9F"/>
    <w:rsid w:val="001621CA"/>
    <w:rsid w:val="00162464"/>
    <w:rsid w:val="00173EB7"/>
    <w:rsid w:val="00192067"/>
    <w:rsid w:val="0019435F"/>
    <w:rsid w:val="001A3CD1"/>
    <w:rsid w:val="001C5C6F"/>
    <w:rsid w:val="001F0E74"/>
    <w:rsid w:val="00211E18"/>
    <w:rsid w:val="0021470F"/>
    <w:rsid w:val="002155AB"/>
    <w:rsid w:val="00215B5E"/>
    <w:rsid w:val="00225B3D"/>
    <w:rsid w:val="00251EA0"/>
    <w:rsid w:val="00253AEC"/>
    <w:rsid w:val="00263AE5"/>
    <w:rsid w:val="00264E55"/>
    <w:rsid w:val="0027226E"/>
    <w:rsid w:val="002A7595"/>
    <w:rsid w:val="002B5B6B"/>
    <w:rsid w:val="002E09BD"/>
    <w:rsid w:val="002E227A"/>
    <w:rsid w:val="002E256A"/>
    <w:rsid w:val="002F013C"/>
    <w:rsid w:val="00303B4C"/>
    <w:rsid w:val="00305FD6"/>
    <w:rsid w:val="003127E7"/>
    <w:rsid w:val="00312E8C"/>
    <w:rsid w:val="00323538"/>
    <w:rsid w:val="003267AF"/>
    <w:rsid w:val="00327DCD"/>
    <w:rsid w:val="00340531"/>
    <w:rsid w:val="003508A3"/>
    <w:rsid w:val="0037036E"/>
    <w:rsid w:val="00371B43"/>
    <w:rsid w:val="003A6FA8"/>
    <w:rsid w:val="003B4B0B"/>
    <w:rsid w:val="003E73D8"/>
    <w:rsid w:val="003E763D"/>
    <w:rsid w:val="003F3135"/>
    <w:rsid w:val="003F31FE"/>
    <w:rsid w:val="003F6890"/>
    <w:rsid w:val="003F7578"/>
    <w:rsid w:val="0040753A"/>
    <w:rsid w:val="00416B5C"/>
    <w:rsid w:val="004176CD"/>
    <w:rsid w:val="00424E5C"/>
    <w:rsid w:val="0043065F"/>
    <w:rsid w:val="00431973"/>
    <w:rsid w:val="00435348"/>
    <w:rsid w:val="00436054"/>
    <w:rsid w:val="00441B9D"/>
    <w:rsid w:val="004448D5"/>
    <w:rsid w:val="00446D7E"/>
    <w:rsid w:val="004A3839"/>
    <w:rsid w:val="004A5371"/>
    <w:rsid w:val="004B6C0D"/>
    <w:rsid w:val="004C0049"/>
    <w:rsid w:val="004C3FB1"/>
    <w:rsid w:val="004C5650"/>
    <w:rsid w:val="00500903"/>
    <w:rsid w:val="00505B47"/>
    <w:rsid w:val="00514D71"/>
    <w:rsid w:val="00516E59"/>
    <w:rsid w:val="005204BD"/>
    <w:rsid w:val="00523E12"/>
    <w:rsid w:val="005250A1"/>
    <w:rsid w:val="005366DB"/>
    <w:rsid w:val="00547C32"/>
    <w:rsid w:val="005569D7"/>
    <w:rsid w:val="00564A52"/>
    <w:rsid w:val="00567EB9"/>
    <w:rsid w:val="005734FF"/>
    <w:rsid w:val="00593807"/>
    <w:rsid w:val="005C074B"/>
    <w:rsid w:val="005E124E"/>
    <w:rsid w:val="005E5401"/>
    <w:rsid w:val="005F1188"/>
    <w:rsid w:val="005F18BD"/>
    <w:rsid w:val="00602E13"/>
    <w:rsid w:val="006221C7"/>
    <w:rsid w:val="00623967"/>
    <w:rsid w:val="0062780C"/>
    <w:rsid w:val="00642168"/>
    <w:rsid w:val="00645E26"/>
    <w:rsid w:val="00661C97"/>
    <w:rsid w:val="006637D6"/>
    <w:rsid w:val="00671C24"/>
    <w:rsid w:val="006761ED"/>
    <w:rsid w:val="00676C2A"/>
    <w:rsid w:val="00680BAB"/>
    <w:rsid w:val="00681250"/>
    <w:rsid w:val="0069074A"/>
    <w:rsid w:val="006A66FD"/>
    <w:rsid w:val="006C22C1"/>
    <w:rsid w:val="006D1483"/>
    <w:rsid w:val="006E7F54"/>
    <w:rsid w:val="006F195D"/>
    <w:rsid w:val="00700AA9"/>
    <w:rsid w:val="007108BE"/>
    <w:rsid w:val="00740D72"/>
    <w:rsid w:val="00766A15"/>
    <w:rsid w:val="007B2F0D"/>
    <w:rsid w:val="007B6F25"/>
    <w:rsid w:val="007E386B"/>
    <w:rsid w:val="007E4BED"/>
    <w:rsid w:val="00807292"/>
    <w:rsid w:val="00814AA2"/>
    <w:rsid w:val="008231FA"/>
    <w:rsid w:val="00830CE9"/>
    <w:rsid w:val="008477ED"/>
    <w:rsid w:val="00850C07"/>
    <w:rsid w:val="00893D39"/>
    <w:rsid w:val="008B546D"/>
    <w:rsid w:val="008B7D8A"/>
    <w:rsid w:val="008E223E"/>
    <w:rsid w:val="00910666"/>
    <w:rsid w:val="009129AA"/>
    <w:rsid w:val="009358B5"/>
    <w:rsid w:val="00940BC8"/>
    <w:rsid w:val="00940CF4"/>
    <w:rsid w:val="00944AB2"/>
    <w:rsid w:val="00953C1A"/>
    <w:rsid w:val="00955F51"/>
    <w:rsid w:val="00977481"/>
    <w:rsid w:val="00983D4B"/>
    <w:rsid w:val="009B3C29"/>
    <w:rsid w:val="009B3F2D"/>
    <w:rsid w:val="009B5143"/>
    <w:rsid w:val="009D7029"/>
    <w:rsid w:val="009E4BBC"/>
    <w:rsid w:val="009F0AC8"/>
    <w:rsid w:val="009F105A"/>
    <w:rsid w:val="00A133B8"/>
    <w:rsid w:val="00A50292"/>
    <w:rsid w:val="00A65BE6"/>
    <w:rsid w:val="00A84036"/>
    <w:rsid w:val="00A9307C"/>
    <w:rsid w:val="00AA20C0"/>
    <w:rsid w:val="00AB0F3C"/>
    <w:rsid w:val="00AB18AB"/>
    <w:rsid w:val="00AB25E0"/>
    <w:rsid w:val="00AB387D"/>
    <w:rsid w:val="00AC10D6"/>
    <w:rsid w:val="00AC3642"/>
    <w:rsid w:val="00AC3F53"/>
    <w:rsid w:val="00AD6B9D"/>
    <w:rsid w:val="00AE0FC5"/>
    <w:rsid w:val="00AE2FE6"/>
    <w:rsid w:val="00AE4FA4"/>
    <w:rsid w:val="00AF60A6"/>
    <w:rsid w:val="00AF622E"/>
    <w:rsid w:val="00B073A4"/>
    <w:rsid w:val="00B26451"/>
    <w:rsid w:val="00B2689A"/>
    <w:rsid w:val="00B31F63"/>
    <w:rsid w:val="00B32764"/>
    <w:rsid w:val="00B32ECE"/>
    <w:rsid w:val="00B351C0"/>
    <w:rsid w:val="00B37BA3"/>
    <w:rsid w:val="00B41498"/>
    <w:rsid w:val="00B450A0"/>
    <w:rsid w:val="00B47AB3"/>
    <w:rsid w:val="00B52300"/>
    <w:rsid w:val="00B76075"/>
    <w:rsid w:val="00B847D8"/>
    <w:rsid w:val="00B919FD"/>
    <w:rsid w:val="00BA3811"/>
    <w:rsid w:val="00BA382E"/>
    <w:rsid w:val="00BA4D24"/>
    <w:rsid w:val="00BA50EC"/>
    <w:rsid w:val="00BA7C43"/>
    <w:rsid w:val="00BB4DAE"/>
    <w:rsid w:val="00BD0BE1"/>
    <w:rsid w:val="00BE12B9"/>
    <w:rsid w:val="00BF01BE"/>
    <w:rsid w:val="00BF3509"/>
    <w:rsid w:val="00C07179"/>
    <w:rsid w:val="00C20AAA"/>
    <w:rsid w:val="00C20DD5"/>
    <w:rsid w:val="00C27F38"/>
    <w:rsid w:val="00C30446"/>
    <w:rsid w:val="00C47804"/>
    <w:rsid w:val="00C52FFD"/>
    <w:rsid w:val="00C678BC"/>
    <w:rsid w:val="00C7243B"/>
    <w:rsid w:val="00C7523C"/>
    <w:rsid w:val="00C83821"/>
    <w:rsid w:val="00CB20DA"/>
    <w:rsid w:val="00CB3B53"/>
    <w:rsid w:val="00CB5E27"/>
    <w:rsid w:val="00CB64B9"/>
    <w:rsid w:val="00CD6538"/>
    <w:rsid w:val="00CE412E"/>
    <w:rsid w:val="00D1760A"/>
    <w:rsid w:val="00D43DC4"/>
    <w:rsid w:val="00D43FF4"/>
    <w:rsid w:val="00D454A9"/>
    <w:rsid w:val="00D517A3"/>
    <w:rsid w:val="00D517D4"/>
    <w:rsid w:val="00D52FF2"/>
    <w:rsid w:val="00D574FA"/>
    <w:rsid w:val="00D729FC"/>
    <w:rsid w:val="00D77162"/>
    <w:rsid w:val="00D772DD"/>
    <w:rsid w:val="00D8361A"/>
    <w:rsid w:val="00D9034E"/>
    <w:rsid w:val="00D9260D"/>
    <w:rsid w:val="00DA5CF2"/>
    <w:rsid w:val="00DB0CA2"/>
    <w:rsid w:val="00DB0DE7"/>
    <w:rsid w:val="00DB60E8"/>
    <w:rsid w:val="00DC1DC5"/>
    <w:rsid w:val="00DD761D"/>
    <w:rsid w:val="00DE3450"/>
    <w:rsid w:val="00DF7AF6"/>
    <w:rsid w:val="00E05B7A"/>
    <w:rsid w:val="00E404FF"/>
    <w:rsid w:val="00E42B99"/>
    <w:rsid w:val="00E44C4D"/>
    <w:rsid w:val="00E47F95"/>
    <w:rsid w:val="00E52EA8"/>
    <w:rsid w:val="00E90BC5"/>
    <w:rsid w:val="00E91DC6"/>
    <w:rsid w:val="00E93A88"/>
    <w:rsid w:val="00E9525D"/>
    <w:rsid w:val="00EC0E39"/>
    <w:rsid w:val="00ED061C"/>
    <w:rsid w:val="00ED5435"/>
    <w:rsid w:val="00EE299B"/>
    <w:rsid w:val="00EF710C"/>
    <w:rsid w:val="00F03CBD"/>
    <w:rsid w:val="00F07032"/>
    <w:rsid w:val="00F14A20"/>
    <w:rsid w:val="00F25311"/>
    <w:rsid w:val="00F31A07"/>
    <w:rsid w:val="00F34B37"/>
    <w:rsid w:val="00F35117"/>
    <w:rsid w:val="00F5036B"/>
    <w:rsid w:val="00F51C36"/>
    <w:rsid w:val="00F649E9"/>
    <w:rsid w:val="00F81B7A"/>
    <w:rsid w:val="00F82F68"/>
    <w:rsid w:val="00FB15A6"/>
    <w:rsid w:val="00FB2DC5"/>
    <w:rsid w:val="00FB6C2C"/>
    <w:rsid w:val="00FC5A07"/>
    <w:rsid w:val="00FC7F65"/>
    <w:rsid w:val="00FF4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CF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DA5CF2"/>
    <w:pPr>
      <w:overflowPunct w:val="0"/>
      <w:jc w:val="right"/>
    </w:pPr>
    <w:rPr>
      <w:rFonts w:ascii="Century Schoolbook" w:hAnsi="Century Schoolbook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DA5CF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5CF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andia.ru/text/category/dejstvennostmz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F1240E-3C52-4DD1-ABCD-51CC96030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</Pages>
  <Words>1720</Words>
  <Characters>9806</Characters>
  <Application>Microsoft Office Word</Application>
  <DocSecurity>0</DocSecurity>
  <Lines>81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    </vt:lpstr>
      <vt:lpstr>        6. Оценка эффективности реализации Программы</vt:lpstr>
    </vt:vector>
  </TitlesOfParts>
  <Company>Microsoft</Company>
  <LinksUpToDate>false</LinksUpToDate>
  <CharactersWithSpaces>11503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22</cp:revision>
  <cp:lastPrinted>2017-05-02T05:08:00Z</cp:lastPrinted>
  <dcterms:created xsi:type="dcterms:W3CDTF">2014-05-26T05:29:00Z</dcterms:created>
  <dcterms:modified xsi:type="dcterms:W3CDTF">2017-05-16T02:21:00Z</dcterms:modified>
</cp:coreProperties>
</file>