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ТУЛУНСКИЙ РАЙОН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Будаговского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31.03.2020                                                                                               № 14-Рк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Будагово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 установлении выплат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стимулирующего характера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протокола заседания Комиссии по распределению выплат стимулирующего характера муниципального казенного учреждения культуры «Культурно-досуговый центр Будаговского муниципального образования» от 31.03.2020. № 5, руководствуясь Положением об оплате труда муниципального казенного учреждения культуры «Культурно-досуговый центр Будаговского МО» находящегося в ведении Будаговского сельского поселения утвержденный (от 18.12.2017г. за № 55 –ПГ: руководствуясь уставом Будаговского муниципального образования): 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Шутову Владимиру Алексеевичу - директору МКУК «КДЦ Будаговского МО» установить с </w:t>
      </w:r>
      <w:r w:rsidRPr="00175144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01.03.2020г по 31.03.2020г</w:t>
      </w: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. выплату стимулирующего характера с учетом районного коэффициента 30 % и южной надбавки 30 %: за интенсивность и высокие результаты в размере 18605(восемнадцать тысяч шестьсот пять) рублей 76 копеек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2.Централизованной бухгалтерии администрации Тулунского муниципального района (</w:t>
      </w:r>
      <w:proofErr w:type="spellStart"/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Н.В.Горбуновой</w:t>
      </w:r>
      <w:proofErr w:type="spellEnd"/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) произвести соответствующую выплату, установленную настоящим распоряжением в пределах фонда оплаты труда.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Глава Будаговского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 Лысенко И. А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 № 5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распределению выплат стимулирующего характера директору Шутову В.А.  муниципального казённого учреждения культуры «Культурно-досугового центра Будаговского муниципального образования"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от «31» марта2020года</w:t>
      </w:r>
    </w:p>
    <w:p w:rsidR="00175144" w:rsidRPr="00175144" w:rsidRDefault="00175144" w:rsidP="001751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Глава Будаговского сельского поселения И. А. Лысенко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комиссии: Н.И. Долгих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Члены комиссии: Т. И. Шевцова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правомочно.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 дня: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выплат стимулирующего характера - директору МКУК «КДЦ Будаговского МО» - Шутову Владимиру Алексеевичу.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 принята единогласно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заседания: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вопросу заслушали главу Будаговского сельского поселения Лысенко Ивана Алексеевича, который ознакомил комиссию с деятельностью директора МКУК «КДЦ Будаговского МО» Шутову В.А.. за март текущего года; </w:t>
      </w:r>
    </w:p>
    <w:p w:rsidR="00175144" w:rsidRPr="00175144" w:rsidRDefault="00175144" w:rsidP="00175144">
      <w:pPr>
        <w:widowControl w:val="0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144">
        <w:rPr>
          <w:rFonts w:ascii="Times New Roman" w:eastAsia="Calibri" w:hAnsi="Times New Roman" w:cs="Times New Roman"/>
          <w:sz w:val="28"/>
          <w:szCs w:val="28"/>
        </w:rPr>
        <w:t xml:space="preserve">Шутов В.А. выполнил: </w:t>
      </w:r>
    </w:p>
    <w:p w:rsidR="00175144" w:rsidRPr="00175144" w:rsidRDefault="00175144" w:rsidP="001751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144">
        <w:rPr>
          <w:rFonts w:ascii="Times New Roman" w:eastAsia="Calibri" w:hAnsi="Times New Roman" w:cs="Times New Roman"/>
          <w:sz w:val="28"/>
          <w:szCs w:val="28"/>
        </w:rPr>
        <w:t>Контроль и исполнение основных направлений культурно- просветительной и досуговой деятельности среди населения в зоне действия учреждения культуры в выполнении плана по оказанию населению платных услуг -20 балов.</w:t>
      </w:r>
    </w:p>
    <w:p w:rsidR="00175144" w:rsidRPr="00175144" w:rsidRDefault="00175144" w:rsidP="00175144">
      <w:pPr>
        <w:widowControl w:val="0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144">
        <w:rPr>
          <w:rFonts w:ascii="Times New Roman" w:eastAsia="Calibri" w:hAnsi="Times New Roman" w:cs="Times New Roman"/>
          <w:sz w:val="28"/>
          <w:szCs w:val="28"/>
        </w:rPr>
        <w:t>Подготовка отчетной документации, нормативных правовых актов, официальной информации, обработка информационных запросов –10 балов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деятельности клубных формирований: сохранение и увеличение численности участников клубных формирований – 18 балов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Всего 48 балов на сумму 18605(восемнадцать тысяч шестьсот пять) рублей 76 копеек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Вес одного бала в рублях составляет - 387 рублей 61 копейка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РЕШЕНО</w:t>
      </w: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Рассмотрев расчеты, предусмотренные в Приложении 3 «Перечень критериев и показателей результативности и качества выполнения должностных обязанностей руководителями и их заместителями, работниками учреждений культуры, являющихся основанием для начисления стимулирующих выплат» к «Положению об оплате труда работников муниципального казённого учреждения культуры «Культурно- досуговый центр Будаговского муниципального образования»» решено рекомендовать главе Будаговского муниципального образования установить выплаты стимулирующего характера Шутову В.А. за период с 01.03.2020 по 31.03.2020года за интенсивность и высокие результаты, с учетом районного коэффициента 30%, южной надбавки 30% в размере 18605(восемнадцать тысяч шестьсот пять) рублей 76 копеек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Итоги голосования – единогласно.</w:t>
      </w: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 _____________________ И.А. Лысенко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 _</w:t>
      </w:r>
      <w:proofErr w:type="gramEnd"/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Н.И. Долгих</w:t>
      </w:r>
    </w:p>
    <w:p w:rsidR="00175144" w:rsidRPr="00175144" w:rsidRDefault="00175144" w:rsidP="001751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144">
        <w:rPr>
          <w:rFonts w:ascii="Times New Roman" w:eastAsia="Calibri" w:hAnsi="Times New Roman" w:cs="Times New Roman"/>
          <w:sz w:val="28"/>
          <w:szCs w:val="28"/>
          <w:lang w:eastAsia="ru-RU"/>
        </w:rPr>
        <w:t>Члены Комиссии    _________________ Т. И. Шевцова</w:t>
      </w:r>
    </w:p>
    <w:p w:rsidR="00175144" w:rsidRPr="00175144" w:rsidRDefault="00175144" w:rsidP="0017514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75144" w:rsidRPr="00175144" w:rsidRDefault="00175144" w:rsidP="0017514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634C"/>
    <w:multiLevelType w:val="multilevel"/>
    <w:tmpl w:val="5959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04"/>
    <w:rsid w:val="00175144"/>
    <w:rsid w:val="00763560"/>
    <w:rsid w:val="00B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3CFE-EEAC-47C7-9F62-1F4C4DF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2020-04-01T00:10:00Z</dcterms:created>
  <dcterms:modified xsi:type="dcterms:W3CDTF">2020-04-01T00:10:00Z</dcterms:modified>
</cp:coreProperties>
</file>