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0C" w:rsidRDefault="00F6250C" w:rsidP="00F6250C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r>
        <w:rPr>
          <w:rFonts w:ascii="Century Schoolbook" w:hAnsi="Century Schoolbook"/>
          <w:sz w:val="32"/>
          <w:szCs w:val="20"/>
        </w:rPr>
        <w:t xml:space="preserve">      </w:t>
      </w:r>
      <w:proofErr w:type="gramStart"/>
      <w:r>
        <w:rPr>
          <w:rFonts w:ascii="Century Schoolbook" w:hAnsi="Century Schoolbook"/>
          <w:b/>
          <w:spacing w:val="20"/>
          <w:sz w:val="28"/>
          <w:szCs w:val="20"/>
        </w:rPr>
        <w:t>ИРКУТСКАЯ  ОБЛАСТЬ</w:t>
      </w:r>
      <w:proofErr w:type="gramEnd"/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F6250C" w:rsidRDefault="00F6250C" w:rsidP="00F6250C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F6250C" w:rsidRDefault="00F6250C" w:rsidP="00F6250C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>11.06.2024 г</w:t>
      </w:r>
      <w:r>
        <w:rPr>
          <w:rFonts w:ascii="Century Schoolbook" w:hAnsi="Century Schoolbook"/>
          <w:spacing w:val="20"/>
          <w:sz w:val="28"/>
          <w:szCs w:val="20"/>
        </w:rPr>
        <w:t>.                                                           № 68-Р</w:t>
      </w:r>
    </w:p>
    <w:p w:rsidR="00F6250C" w:rsidRDefault="00F6250C" w:rsidP="00F6250C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proofErr w:type="spellStart"/>
      <w:r>
        <w:rPr>
          <w:rFonts w:ascii="Century Schoolbook" w:hAnsi="Century Schoolbook"/>
          <w:b/>
          <w:spacing w:val="20"/>
          <w:sz w:val="28"/>
          <w:szCs w:val="20"/>
        </w:rPr>
        <w:t>с.Будагово</w:t>
      </w:r>
      <w:proofErr w:type="spellEnd"/>
    </w:p>
    <w:p w:rsidR="00F6250C" w:rsidRDefault="00F6250C" w:rsidP="00F6250C">
      <w:pPr>
        <w:rPr>
          <w:sz w:val="28"/>
          <w:szCs w:val="28"/>
        </w:rPr>
      </w:pPr>
    </w:p>
    <w:p w:rsidR="00F6250C" w:rsidRDefault="00F6250C" w:rsidP="00F6250C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 присвоении адреса объекту недвижимости</w:t>
      </w:r>
    </w:p>
    <w:p w:rsidR="00F6250C" w:rsidRDefault="00F6250C" w:rsidP="00F6250C">
      <w:pPr>
        <w:rPr>
          <w:b/>
          <w:i/>
          <w:sz w:val="28"/>
          <w:szCs w:val="28"/>
        </w:rPr>
      </w:pPr>
    </w:p>
    <w:p w:rsidR="00F6250C" w:rsidRDefault="00F6250C" w:rsidP="00F6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ст.14,17,43 Федерального Закона от 06.10.2003 года № 131-ФЗ «Об общих принципах </w:t>
      </w:r>
      <w:proofErr w:type="gramStart"/>
      <w:r>
        <w:rPr>
          <w:sz w:val="28"/>
          <w:szCs w:val="28"/>
        </w:rPr>
        <w:t>организации 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Постановлением Правительства Российской Федерации от 22.05.2015 года  № 492, Постановлением Правительства Российской Федерации 19 ноября 2014 года № 1221» 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</w:t>
      </w:r>
    </w:p>
    <w:p w:rsidR="00F6250C" w:rsidRDefault="00F6250C" w:rsidP="00F6250C">
      <w:pPr>
        <w:pStyle w:val="msonospacing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 объекту недвижимости: земельному участку с кадастровым номером 38:15:</w:t>
      </w:r>
      <w:proofErr w:type="gramStart"/>
      <w:r>
        <w:rPr>
          <w:sz w:val="28"/>
          <w:szCs w:val="28"/>
        </w:rPr>
        <w:t>030401:ЗУ</w:t>
      </w:r>
      <w:proofErr w:type="gramEnd"/>
      <w:r>
        <w:rPr>
          <w:sz w:val="28"/>
          <w:szCs w:val="28"/>
        </w:rPr>
        <w:t>1 общей площадью</w:t>
      </w:r>
      <w:r w:rsidRPr="00C35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1628628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адрес:</w:t>
      </w:r>
      <w:r>
        <w:t xml:space="preserve"> </w:t>
      </w:r>
      <w:r>
        <w:rPr>
          <w:sz w:val="28"/>
          <w:szCs w:val="28"/>
        </w:rPr>
        <w:t xml:space="preserve">Российская Федерация, Иркутская область, Тулунский Муниципальный район, Будаговское сельское поселение 2,8 км западнее </w:t>
      </w:r>
      <w:proofErr w:type="spellStart"/>
      <w:r>
        <w:rPr>
          <w:sz w:val="28"/>
          <w:szCs w:val="28"/>
        </w:rPr>
        <w:t>с.Будагово</w:t>
      </w:r>
      <w:proofErr w:type="spellEnd"/>
      <w:r>
        <w:rPr>
          <w:sz w:val="28"/>
          <w:szCs w:val="28"/>
        </w:rPr>
        <w:t xml:space="preserve"> , для производства сельскохозяйственной продукции.</w:t>
      </w:r>
    </w:p>
    <w:p w:rsidR="00F6250C" w:rsidRDefault="00F6250C" w:rsidP="00F6250C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распоряжения оставляю за собой.</w:t>
      </w:r>
    </w:p>
    <w:p w:rsidR="00F6250C" w:rsidRDefault="00F6250C" w:rsidP="00F6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50C" w:rsidRDefault="00F6250C" w:rsidP="00F6250C">
      <w:pPr>
        <w:jc w:val="both"/>
        <w:rPr>
          <w:sz w:val="28"/>
          <w:szCs w:val="28"/>
        </w:rPr>
      </w:pPr>
    </w:p>
    <w:p w:rsidR="00F6250C" w:rsidRDefault="00F6250C" w:rsidP="00F6250C">
      <w:pPr>
        <w:jc w:val="both"/>
        <w:rPr>
          <w:sz w:val="28"/>
          <w:szCs w:val="28"/>
        </w:rPr>
      </w:pPr>
    </w:p>
    <w:p w:rsidR="00F6250C" w:rsidRDefault="00F6250C" w:rsidP="00F6250C">
      <w:pPr>
        <w:jc w:val="both"/>
        <w:rPr>
          <w:sz w:val="28"/>
          <w:szCs w:val="28"/>
        </w:rPr>
      </w:pPr>
    </w:p>
    <w:p w:rsidR="00F6250C" w:rsidRDefault="00F6250C" w:rsidP="00F625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Будаговского</w:t>
      </w:r>
    </w:p>
    <w:p w:rsidR="00F6250C" w:rsidRDefault="00F6250C" w:rsidP="00F6250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Т.Ю.Кириенко</w:t>
      </w:r>
      <w:proofErr w:type="spellEnd"/>
    </w:p>
    <w:p w:rsidR="00F6250C" w:rsidRDefault="00F6250C" w:rsidP="00F6250C"/>
    <w:p w:rsidR="00763560" w:rsidRDefault="00763560">
      <w:bookmarkStart w:id="0" w:name="_GoBack"/>
      <w:bookmarkEnd w:id="0"/>
    </w:p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CA"/>
    <w:rsid w:val="005C4098"/>
    <w:rsid w:val="00763560"/>
    <w:rsid w:val="008C36CA"/>
    <w:rsid w:val="00B778D8"/>
    <w:rsid w:val="00F6250C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2AAC1-9404-4CC0-BB4D-EBE0587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625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2024-07-02T06:32:00Z</dcterms:created>
  <dcterms:modified xsi:type="dcterms:W3CDTF">2024-07-02T06:32:00Z</dcterms:modified>
</cp:coreProperties>
</file>