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F57" w:rsidRPr="00896F57" w:rsidRDefault="00896F57" w:rsidP="00896F5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Будаговское сельское поселение</w:t>
      </w:r>
    </w:p>
    <w:p w:rsidR="00896F57" w:rsidRPr="00896F57" w:rsidRDefault="00896F57" w:rsidP="00896F5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</w:t>
      </w:r>
    </w:p>
    <w:p w:rsidR="00896F57" w:rsidRPr="00896F57" w:rsidRDefault="00896F57" w:rsidP="00896F5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896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896F57" w:rsidRPr="00896F57" w:rsidRDefault="00896F57" w:rsidP="00896F5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6F57" w:rsidRPr="00896F57" w:rsidRDefault="00896F57" w:rsidP="00896F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территории Будаговского муниципального образования входят земли следующих населенных пунктов: с. Будагово, д. Аверьяновка, д. Килим, д. Северный Кадуй, д. Южный Кадуй, д. Трактово-Курзан, п. Ключевой.</w:t>
      </w:r>
    </w:p>
    <w:p w:rsidR="00896F57" w:rsidRPr="00896F57" w:rsidRDefault="00896F57" w:rsidP="00896F5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5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центр Будаговского сельского поселения – село Будагово.</w:t>
      </w:r>
    </w:p>
    <w:p w:rsidR="00896F57" w:rsidRPr="00896F57" w:rsidRDefault="00896F57" w:rsidP="00896F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сельского поселения – 85,1 тыс. га, подавляющая часть ее приходится на лесной фонд – </w:t>
      </w:r>
      <w:r w:rsidRPr="00896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60,9 га., земли сельскохозяйственного назначения – 6,7 га. </w:t>
      </w:r>
    </w:p>
    <w:p w:rsidR="00896F57" w:rsidRPr="00896F57" w:rsidRDefault="00896F57" w:rsidP="00896F57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F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Постоянная численность населения по данным Федеральной службы государственной статистики по Иркутской области на 01.01.2025 г. составляет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364</w:t>
      </w:r>
      <w:r w:rsidRPr="0089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96F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6F57" w:rsidRPr="00896F57" w:rsidRDefault="00896F57" w:rsidP="00896F57">
      <w:p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96F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Жилищный фонд Будаговского муниципального образования составляет 33,7 тыс. кв. м, почти полностью (33,3 </w:t>
      </w:r>
      <w:proofErr w:type="spellStart"/>
      <w:r w:rsidRPr="00896F57">
        <w:rPr>
          <w:rFonts w:ascii="Times New Roman" w:eastAsia="Calibri" w:hAnsi="Times New Roman" w:cs="Times New Roman"/>
          <w:color w:val="000000"/>
          <w:sz w:val="28"/>
          <w:szCs w:val="28"/>
        </w:rPr>
        <w:t>тыс.</w:t>
      </w:r>
      <w:proofErr w:type="gramStart"/>
      <w:r w:rsidRPr="00896F57">
        <w:rPr>
          <w:rFonts w:ascii="Times New Roman" w:eastAsia="Calibri" w:hAnsi="Times New Roman" w:cs="Times New Roman"/>
          <w:color w:val="000000"/>
          <w:sz w:val="28"/>
          <w:szCs w:val="28"/>
        </w:rPr>
        <w:t>кв.м</w:t>
      </w:r>
      <w:proofErr w:type="spellEnd"/>
      <w:proofErr w:type="gramEnd"/>
      <w:r w:rsidRPr="00896F57">
        <w:rPr>
          <w:rFonts w:ascii="Times New Roman" w:eastAsia="Calibri" w:hAnsi="Times New Roman" w:cs="Times New Roman"/>
          <w:color w:val="000000"/>
          <w:sz w:val="28"/>
          <w:szCs w:val="28"/>
        </w:rPr>
        <w:t>) представлен домами частной одноэтажной застройки с печным отоплением и отсутствием централизованного благоустройства.</w:t>
      </w:r>
    </w:p>
    <w:p w:rsidR="00896F57" w:rsidRPr="00896F57" w:rsidRDefault="00896F57" w:rsidP="00896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F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Общая протяжённость дорожной сети общего пользования местного значения поселения составляет </w:t>
      </w:r>
      <w:r w:rsidRPr="00896F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25,5 </w:t>
      </w:r>
      <w:r w:rsidRPr="00896F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км.</w:t>
      </w:r>
      <w:r w:rsidRPr="0089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 w:rsidRPr="00896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1,3 км имеют асфальтированное покрытие 24.2 км гравийное.</w:t>
      </w:r>
      <w:r w:rsidRPr="00896F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896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дороги переданы Администрации Тулунского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их обслуживанием мы занимаемся по соглашению. </w:t>
      </w:r>
      <w:r w:rsidRPr="00896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Будаговского сельского поселения железнодорожный транспорт представлен Транссибирской </w:t>
      </w:r>
      <w:proofErr w:type="gramStart"/>
      <w:r w:rsidRPr="00896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железно-дорожной</w:t>
      </w:r>
      <w:proofErr w:type="gramEnd"/>
      <w:r w:rsidRPr="00896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магистралью, Восточно-Сибирской железной дорогой (ВСЖД) - филиала ОАО «Российские железные дороги».</w:t>
      </w:r>
      <w:r w:rsidRPr="00896F5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896F57">
        <w:rPr>
          <w:rFonts w:ascii="Times New Roman" w:eastAsia="Calibri" w:hAnsi="Times New Roman" w:cs="Times New Roman"/>
          <w:color w:val="000000"/>
          <w:sz w:val="28"/>
          <w:szCs w:val="28"/>
        </w:rPr>
        <w:t>Автомобильная дорога общего пользования федерального значения Р-255 "Сибирь".</w:t>
      </w:r>
    </w:p>
    <w:p w:rsidR="00896F57" w:rsidRPr="00896F57" w:rsidRDefault="00896F57" w:rsidP="00896F57">
      <w:pPr>
        <w:tabs>
          <w:tab w:val="left" w:pos="975"/>
        </w:tabs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видом деятельности, определяющим экономическую основу территории, является сельское хозяйство, которое представлено</w:t>
      </w:r>
      <w:r w:rsidRPr="0089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крестьянско (фермерскими) хозяйствами и личными подсобными хозяйствами. </w:t>
      </w:r>
    </w:p>
    <w:p w:rsidR="00896F57" w:rsidRPr="00896F57" w:rsidRDefault="00896F57" w:rsidP="00896F57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6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Сельское хозяйство в сельском поселении ведется в рисковых природно-климатических условиях.</w:t>
      </w:r>
    </w:p>
    <w:p w:rsidR="00896F57" w:rsidRPr="00896F57" w:rsidRDefault="00896F57" w:rsidP="00896F57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6F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</w:p>
    <w:p w:rsidR="00896F57" w:rsidRPr="00896F57" w:rsidRDefault="00896F57" w:rsidP="00896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 w:rsidRPr="00896F5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На территории Будаговского</w:t>
      </w:r>
      <w:r w:rsidRPr="00896F5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 сельского поселения </w:t>
      </w:r>
      <w:r w:rsidRPr="00896F5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13 малых предприятий. В основном все они занимаются розничной торговлей. Территорию поселения обслуживают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6 </w:t>
      </w:r>
      <w:r w:rsidRPr="00896F5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магазинов товаров повседневного спроса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и три </w:t>
      </w:r>
      <w:r w:rsidR="00BC44D6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кафе</w:t>
      </w:r>
      <w:r w:rsidRPr="00896F5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 Среднесписочная численность работников в них составило 33 человека.</w:t>
      </w:r>
    </w:p>
    <w:p w:rsidR="00896F57" w:rsidRPr="00896F57" w:rsidRDefault="00896F57" w:rsidP="00896F57">
      <w:pPr>
        <w:widowControl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96F5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Потребительский рынок Будаговского </w:t>
      </w:r>
      <w:r w:rsidRPr="00896F5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сельского поселения представлен всеми необходимыми видами продукции.</w:t>
      </w:r>
    </w:p>
    <w:p w:rsidR="00896F57" w:rsidRPr="00896F57" w:rsidRDefault="00896F57" w:rsidP="00896F5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сфера представлена следующими объектами: 1 дошкольное учреждение, которое посещают дети из нескольких населенных пунктов поселения; 1 общеобразовательное учреждение и два филиала; 1 МКУК «Культурно-досуговый центр Будаговского МО»; а также на территории поселения работает Будаговская участковая больница (структурное </w:t>
      </w:r>
      <w:r w:rsidRPr="00896F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подразделение </w:t>
      </w:r>
      <w:r w:rsidRPr="00896F57">
        <w:rPr>
          <w:rFonts w:ascii="Times New Roman" w:eastAsia="Calibri" w:hAnsi="Times New Roman" w:cs="Times New Roman"/>
          <w:sz w:val="28"/>
          <w:szCs w:val="28"/>
        </w:rPr>
        <w:t xml:space="preserve">ОГБУЗ «Тулунская городская больница») и два </w:t>
      </w:r>
      <w:proofErr w:type="spellStart"/>
      <w:r w:rsidRPr="00896F57">
        <w:rPr>
          <w:rFonts w:ascii="Times New Roman" w:eastAsia="Calibri" w:hAnsi="Times New Roman" w:cs="Times New Roman"/>
          <w:sz w:val="28"/>
          <w:szCs w:val="28"/>
        </w:rPr>
        <w:t>ФАПа</w:t>
      </w:r>
      <w:proofErr w:type="spellEnd"/>
      <w:r w:rsidRPr="00896F57">
        <w:rPr>
          <w:rFonts w:ascii="Times New Roman" w:eastAsia="Calibri" w:hAnsi="Times New Roman" w:cs="Times New Roman"/>
          <w:sz w:val="28"/>
          <w:szCs w:val="28"/>
        </w:rPr>
        <w:t xml:space="preserve">, где граждане получают необходимую медицинскую помощь. </w:t>
      </w:r>
    </w:p>
    <w:p w:rsidR="00896F57" w:rsidRPr="00896F57" w:rsidRDefault="00896F57" w:rsidP="00896F5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F57">
        <w:rPr>
          <w:rFonts w:ascii="Times New Roman" w:eastAsia="Calibri" w:hAnsi="Times New Roman" w:cs="Times New Roman"/>
          <w:sz w:val="28"/>
          <w:szCs w:val="28"/>
        </w:rPr>
        <w:t>Таким образом в социальной сфере занято около 110 человек.</w:t>
      </w:r>
    </w:p>
    <w:p w:rsidR="00896F57" w:rsidRPr="00896F57" w:rsidRDefault="00896F57" w:rsidP="00896F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Промышленных предприятий на территории поселения нет. </w:t>
      </w:r>
    </w:p>
    <w:p w:rsidR="00896F57" w:rsidRPr="00896F57" w:rsidRDefault="00896F57" w:rsidP="00896F57">
      <w:pPr>
        <w:widowControl w:val="0"/>
        <w:spacing w:after="200" w:line="276" w:lineRule="auto"/>
        <w:contextualSpacing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89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96F5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896F57" w:rsidRPr="00896F57" w:rsidRDefault="00896F57" w:rsidP="00896F57">
      <w:pPr>
        <w:widowControl w:val="0"/>
        <w:spacing w:after="200" w:line="276" w:lineRule="auto"/>
        <w:contextualSpacing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896F5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     Так как, бюджет Будаговского муниципального образования формируется по программному принципу, проблемы поселения могут быть решены за счет выполнения мероприятий муниципальных программ. </w:t>
      </w:r>
    </w:p>
    <w:p w:rsidR="00896F57" w:rsidRPr="00896F57" w:rsidRDefault="00896F57" w:rsidP="00896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96F5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мероприятия проводимые на территории поселения направлены на улучшение демографической ситуации, развитие территории, улучшения качества жизни населения, повышение материальной базы объектов культуры, здравоохранения и образования.</w:t>
      </w:r>
    </w:p>
    <w:p w:rsidR="00896F57" w:rsidRPr="00896F57" w:rsidRDefault="00896F57" w:rsidP="00896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F57" w:rsidRPr="00896F57" w:rsidRDefault="00896F57" w:rsidP="00896F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9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Будаговского сельского поселения действовала следующая муниципальная программа:</w:t>
      </w:r>
    </w:p>
    <w:p w:rsidR="00896F57" w:rsidRPr="00896F57" w:rsidRDefault="00896F57" w:rsidP="00896F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«Социально-экономическое развитие территории сельского поселения на </w:t>
      </w:r>
      <w:r w:rsidRPr="00896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2024-2028 </w:t>
      </w:r>
      <w:r w:rsidRPr="00896F57">
        <w:rPr>
          <w:rFonts w:ascii="Times New Roman" w:eastAsia="Times New Roman" w:hAnsi="Times New Roman" w:cs="Times New Roman"/>
          <w:sz w:val="28"/>
          <w:szCs w:val="28"/>
          <w:lang w:eastAsia="ru-RU"/>
        </w:rPr>
        <w:t>гг.»;</w:t>
      </w:r>
    </w:p>
    <w:p w:rsidR="00896F57" w:rsidRPr="00896F57" w:rsidRDefault="00896F57" w:rsidP="00896F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F57" w:rsidRPr="00896F57" w:rsidRDefault="00896F57" w:rsidP="00896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Продолжаем проводить мероприятия в области дорожной деятельности - ремонт и содержание автомобильных дорог общего пользования местного значения, очистку дорог от снега, грейдирование, подсыпку нового материала, постановку автомобильных дорог на кадас</w:t>
      </w:r>
      <w:r w:rsidR="00192E6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тровый учет, установку дорожных знаков.</w:t>
      </w:r>
    </w:p>
    <w:p w:rsidR="00896F57" w:rsidRPr="00C81BE9" w:rsidRDefault="00896F57" w:rsidP="00896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2025 году были проведены ремонты дорог в с. Будагово, по ул. Транспортная, Механизация, пер. Сосновый, подъезд к Ж/Д вокзалу, в д. Северный Кадуй, по ул. Новая.</w:t>
      </w:r>
      <w:r w:rsidR="00C81BE9" w:rsidRPr="00C8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Островского</w:t>
      </w:r>
      <w:r w:rsidR="00BC44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6F57" w:rsidRPr="00896F57" w:rsidRDefault="00896F57" w:rsidP="00896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F57" w:rsidRPr="005C3D8C" w:rsidRDefault="00896F57" w:rsidP="00896F57">
      <w:pPr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9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области комплексных мер безопасности – было проведено обновление минерализованных полос в населенных пунктах Будаговского сельского поселения, </w:t>
      </w:r>
      <w:r w:rsidR="005C3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мере финансовой возможности </w:t>
      </w:r>
      <w:r w:rsidR="005C3D8C" w:rsidRPr="005C3D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производим ремонт объектов водоснабжения.</w:t>
      </w:r>
    </w:p>
    <w:p w:rsidR="00896F57" w:rsidRPr="00896F57" w:rsidRDefault="00896F57" w:rsidP="00896F57">
      <w:pPr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96F57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r w:rsidRPr="00896F5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проводим мероприятия по уничтожению дикорастущей конопли, произрастающей на территории общего пользования поселения.</w:t>
      </w:r>
    </w:p>
    <w:p w:rsidR="00896F57" w:rsidRPr="00896F57" w:rsidRDefault="00896F57" w:rsidP="00896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F57" w:rsidRPr="00896F57" w:rsidRDefault="00896F57" w:rsidP="00896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Следим за освещением населенных пунктов (меняем вовремя фонари, следим за состоянием линий электроосвещения).   </w:t>
      </w:r>
    </w:p>
    <w:p w:rsidR="00896F57" w:rsidRPr="00896F57" w:rsidRDefault="00896F57" w:rsidP="00896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F57" w:rsidRDefault="00896F57" w:rsidP="00896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9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МКУК КДЦ с. Будагово был</w:t>
      </w:r>
      <w:r w:rsidR="003975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</w:t>
      </w:r>
      <w:r w:rsidR="003975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5E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оборудование и инвентарь на сумму 188 тысяч рублей, а также спортивная форма на сумму 65 тысяч 500 рублей</w:t>
      </w:r>
      <w:r w:rsidRPr="0089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975E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 проведена работа по приобретению и установке декоративных фонарей у МКУК КДЦ, для освещения площадки, на сумму 300 тысяч рублей.</w:t>
      </w:r>
    </w:p>
    <w:p w:rsidR="003975E4" w:rsidRPr="00896F57" w:rsidRDefault="003975E4" w:rsidP="00896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Еще для привлечения денежных средств из области, в 2025 году </w:t>
      </w:r>
      <w:r w:rsidR="0002783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реализации </w:t>
      </w:r>
      <w:r w:rsidR="00BC44D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BC44D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«Гостеприимная деревенька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Килим». Одним из условий для участи в данном проекте, было финансовое и физическое участие инициативных жителей, и Тюков ЮЮ, помог в этом. В результате было установлено три трибуны, две беседки, ман</w:t>
      </w:r>
      <w:r w:rsidR="00BC44D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альная зона с лавками, детский игровой комплекс, </w:t>
      </w:r>
      <w:r w:rsidR="00647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освещение и отремонтирована сцена., на общую сумму 2 миллиона двести </w:t>
      </w:r>
      <w:r w:rsidR="0002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тысяч </w:t>
      </w:r>
      <w:r w:rsidR="006477E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из которых 1 980 000 рублей областные и 220 000 рублей инициатора.  После окончания работ был проведен праздник, посвященный 120 –</w:t>
      </w:r>
      <w:proofErr w:type="spellStart"/>
      <w:r w:rsidR="006477E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летию</w:t>
      </w:r>
      <w:proofErr w:type="spellEnd"/>
      <w:r w:rsidR="00647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Килим.</w:t>
      </w:r>
    </w:p>
    <w:p w:rsidR="00896F57" w:rsidRPr="00896F57" w:rsidRDefault="00896F57" w:rsidP="00896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F57" w:rsidRPr="00896F57" w:rsidRDefault="006477E2" w:rsidP="00896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 года п</w:t>
      </w:r>
      <w:r w:rsidR="00896F57" w:rsidRPr="00896F5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омогаем жителям поселения сдавать отчеты об использовании лесов.</w:t>
      </w:r>
    </w:p>
    <w:p w:rsidR="00896F57" w:rsidRPr="00896F57" w:rsidRDefault="00896F57" w:rsidP="00896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F57" w:rsidRPr="00896F57" w:rsidRDefault="00896F57" w:rsidP="00896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Ведем работу с гражданами по вопросу оплаты имущественных налогов. Учим искать и оплачивать налоги в различных системах.</w:t>
      </w:r>
    </w:p>
    <w:p w:rsidR="00896F57" w:rsidRPr="00896F57" w:rsidRDefault="00896F57" w:rsidP="00896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Консультируем и помогаем жителям в оформлении документов на объекты недвижимости.</w:t>
      </w:r>
      <w:r w:rsidR="00BC4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Выдаем справки и доверенности.</w:t>
      </w:r>
    </w:p>
    <w:p w:rsidR="00896F57" w:rsidRPr="00896F57" w:rsidRDefault="00896F57" w:rsidP="00896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F57" w:rsidRPr="00896F57" w:rsidRDefault="00896F57" w:rsidP="00896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F57" w:rsidRPr="00896F57" w:rsidRDefault="00896F57" w:rsidP="00896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Все мероприятия проводимые на территории поселения направлены на улучшение демографической ситуации, развитие территории, улучшени</w:t>
      </w:r>
      <w:r w:rsidR="00BC44D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жизни населения, повышение материальной базы объектов культуры, здравоохранения и образования.</w:t>
      </w:r>
    </w:p>
    <w:p w:rsidR="00896F57" w:rsidRPr="00896F57" w:rsidRDefault="00896F57" w:rsidP="00896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F57" w:rsidRPr="00896F57" w:rsidRDefault="00896F57" w:rsidP="00896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5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Будаговского</w:t>
      </w:r>
    </w:p>
    <w:p w:rsidR="00896F57" w:rsidRPr="00896F57" w:rsidRDefault="00896F57" w:rsidP="00896F57">
      <w:pPr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96F5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                                               Т.Ю. Кириенко</w:t>
      </w:r>
    </w:p>
    <w:p w:rsidR="00896F57" w:rsidRPr="00896F57" w:rsidRDefault="00896F57" w:rsidP="00896F57">
      <w:pPr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896F57" w:rsidRPr="00896F57" w:rsidRDefault="00896F57" w:rsidP="00896F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96F57">
        <w:rPr>
          <w:rFonts w:ascii="Times New Roman" w:eastAsia="Times New Roman" w:hAnsi="Times New Roman" w:cs="Times New Roman"/>
          <w:sz w:val="32"/>
          <w:szCs w:val="32"/>
          <w:lang w:eastAsia="ru-RU"/>
        </w:rPr>
        <w:t>Пожарная безопасность</w:t>
      </w:r>
      <w:bookmarkStart w:id="0" w:name="_GoBack"/>
      <w:bookmarkEnd w:id="0"/>
      <w:r w:rsidRPr="00896F57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896F57" w:rsidRPr="00896F57" w:rsidRDefault="00896F57" w:rsidP="00896F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96F57">
        <w:rPr>
          <w:rFonts w:ascii="Times New Roman" w:eastAsia="Times New Roman" w:hAnsi="Times New Roman" w:cs="Times New Roman"/>
          <w:sz w:val="32"/>
          <w:szCs w:val="32"/>
          <w:lang w:eastAsia="ru-RU"/>
        </w:rPr>
        <w:t>Безопасность на водных объектах.</w:t>
      </w:r>
    </w:p>
    <w:p w:rsidR="00896F57" w:rsidRPr="00896F57" w:rsidRDefault="00896F57" w:rsidP="00896F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96F57">
        <w:rPr>
          <w:rFonts w:ascii="Times New Roman" w:eastAsia="Times New Roman" w:hAnsi="Times New Roman" w:cs="Times New Roman"/>
          <w:sz w:val="32"/>
          <w:szCs w:val="32"/>
          <w:lang w:eastAsia="ru-RU"/>
        </w:rPr>
        <w:t>Субботник.</w:t>
      </w:r>
    </w:p>
    <w:p w:rsidR="00896F57" w:rsidRPr="00896F57" w:rsidRDefault="00896F57" w:rsidP="00896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F57" w:rsidRPr="00896F57" w:rsidRDefault="00896F57" w:rsidP="00896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F57" w:rsidRPr="00896F57" w:rsidRDefault="00896F57" w:rsidP="00896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F57" w:rsidRPr="00896F57" w:rsidRDefault="00896F57" w:rsidP="00896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F57" w:rsidRPr="00896F57" w:rsidRDefault="00896F57" w:rsidP="00896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F57" w:rsidRPr="00896F57" w:rsidRDefault="00896F57" w:rsidP="00896F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F2253" w:rsidRDefault="00BF2253"/>
    <w:sectPr w:rsidR="00BF2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8661F"/>
    <w:multiLevelType w:val="hybridMultilevel"/>
    <w:tmpl w:val="B628C7DC"/>
    <w:lvl w:ilvl="0" w:tplc="AE92C84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D7B"/>
    <w:rsid w:val="00027835"/>
    <w:rsid w:val="00192E6E"/>
    <w:rsid w:val="003975E4"/>
    <w:rsid w:val="005C3D8C"/>
    <w:rsid w:val="006477E2"/>
    <w:rsid w:val="007D2A46"/>
    <w:rsid w:val="00896F57"/>
    <w:rsid w:val="00BC44D6"/>
    <w:rsid w:val="00BF2253"/>
    <w:rsid w:val="00C81BE9"/>
    <w:rsid w:val="00DA04E6"/>
    <w:rsid w:val="00DD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12FE"/>
  <w15:chartTrackingRefBased/>
  <w15:docId w15:val="{1FEFC696-A432-4C7A-B25A-C7BE7C88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1B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2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8</cp:revision>
  <cp:lastPrinted>2026-04-10T07:37:00Z</cp:lastPrinted>
  <dcterms:created xsi:type="dcterms:W3CDTF">2026-04-09T01:30:00Z</dcterms:created>
  <dcterms:modified xsi:type="dcterms:W3CDTF">2026-04-10T07:38:00Z</dcterms:modified>
</cp:coreProperties>
</file>