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7E" w:rsidRDefault="00160B7E" w:rsidP="00160B7E">
      <w:pPr>
        <w:overflowPunct w:val="0"/>
        <w:autoSpaceDE w:val="0"/>
        <w:autoSpaceDN w:val="0"/>
        <w:adjustRightInd w:val="0"/>
        <w:ind w:left="1416" w:right="-3970" w:firstLine="708"/>
        <w:textAlignment w:val="baseline"/>
        <w:rPr>
          <w:rFonts w:ascii="Century Schoolbook" w:hAnsi="Century Schoolbook"/>
          <w:b/>
          <w:spacing w:val="20"/>
          <w:sz w:val="28"/>
          <w:szCs w:val="20"/>
        </w:rPr>
      </w:pPr>
      <w:proofErr w:type="gramStart"/>
      <w:r>
        <w:rPr>
          <w:rFonts w:ascii="Century Schoolbook" w:hAnsi="Century Schoolbook"/>
          <w:b/>
          <w:spacing w:val="20"/>
          <w:sz w:val="28"/>
          <w:szCs w:val="20"/>
        </w:rPr>
        <w:t>ИРКУТСКАЯ  ОБЛАСТЬ</w:t>
      </w:r>
      <w:proofErr w:type="gramEnd"/>
    </w:p>
    <w:p w:rsidR="00160B7E" w:rsidRDefault="00160B7E" w:rsidP="00160B7E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0"/>
        </w:rPr>
      </w:pPr>
      <w:r>
        <w:rPr>
          <w:rFonts w:ascii="Century Schoolbook" w:hAnsi="Century Schoolbook"/>
          <w:b/>
          <w:spacing w:val="20"/>
          <w:sz w:val="28"/>
          <w:szCs w:val="20"/>
        </w:rPr>
        <w:t xml:space="preserve">                                 </w:t>
      </w:r>
      <w:r>
        <w:rPr>
          <w:b/>
          <w:spacing w:val="20"/>
          <w:sz w:val="28"/>
          <w:szCs w:val="20"/>
        </w:rPr>
        <w:t>Тулунский район</w:t>
      </w:r>
    </w:p>
    <w:p w:rsidR="00160B7E" w:rsidRDefault="00160B7E" w:rsidP="00160B7E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0"/>
        </w:rPr>
      </w:pPr>
      <w:r>
        <w:rPr>
          <w:b/>
          <w:spacing w:val="20"/>
          <w:sz w:val="28"/>
          <w:szCs w:val="20"/>
        </w:rPr>
        <w:t xml:space="preserve">                                АДМИНИСТРАЦИЯ</w:t>
      </w:r>
    </w:p>
    <w:p w:rsidR="00160B7E" w:rsidRDefault="00160B7E" w:rsidP="00160B7E">
      <w:pPr>
        <w:overflowPunct w:val="0"/>
        <w:autoSpaceDE w:val="0"/>
        <w:autoSpaceDN w:val="0"/>
        <w:adjustRightInd w:val="0"/>
        <w:ind w:right="-3970"/>
        <w:textAlignment w:val="baseline"/>
        <w:rPr>
          <w:b/>
          <w:spacing w:val="20"/>
          <w:sz w:val="28"/>
          <w:szCs w:val="20"/>
        </w:rPr>
      </w:pPr>
      <w:r>
        <w:rPr>
          <w:b/>
          <w:spacing w:val="20"/>
          <w:sz w:val="28"/>
          <w:szCs w:val="20"/>
        </w:rPr>
        <w:t xml:space="preserve">                       Будаговского сельского поселения</w:t>
      </w:r>
    </w:p>
    <w:p w:rsidR="00160B7E" w:rsidRDefault="00160B7E" w:rsidP="00160B7E">
      <w:pPr>
        <w:overflowPunct w:val="0"/>
        <w:autoSpaceDE w:val="0"/>
        <w:autoSpaceDN w:val="0"/>
        <w:adjustRightInd w:val="0"/>
        <w:ind w:left="-3827" w:right="-3970"/>
        <w:jc w:val="center"/>
        <w:textAlignment w:val="baseline"/>
        <w:rPr>
          <w:rFonts w:ascii="Century Schoolbook" w:hAnsi="Century Schoolbook"/>
          <w:b/>
          <w:spacing w:val="20"/>
          <w:sz w:val="28"/>
          <w:szCs w:val="20"/>
        </w:rPr>
      </w:pPr>
    </w:p>
    <w:p w:rsidR="00160B7E" w:rsidRDefault="00160B7E" w:rsidP="00160B7E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b/>
          <w:spacing w:val="20"/>
          <w:sz w:val="36"/>
          <w:szCs w:val="20"/>
        </w:rPr>
      </w:pPr>
      <w:r>
        <w:rPr>
          <w:rFonts w:ascii="Century Schoolbook" w:hAnsi="Century Schoolbook"/>
          <w:b/>
          <w:spacing w:val="20"/>
          <w:sz w:val="36"/>
          <w:szCs w:val="20"/>
        </w:rPr>
        <w:t xml:space="preserve">                 Р А С П О Р Я Ж Е Н И Е</w:t>
      </w:r>
    </w:p>
    <w:p w:rsidR="00160B7E" w:rsidRDefault="00160B7E" w:rsidP="00160B7E">
      <w:pPr>
        <w:overflowPunct w:val="0"/>
        <w:autoSpaceDE w:val="0"/>
        <w:autoSpaceDN w:val="0"/>
        <w:adjustRightInd w:val="0"/>
        <w:ind w:left="-3827" w:right="-3970"/>
        <w:jc w:val="center"/>
        <w:textAlignment w:val="baseline"/>
        <w:rPr>
          <w:rFonts w:ascii="Century Schoolbook" w:hAnsi="Century Schoolbook"/>
          <w:spacing w:val="20"/>
          <w:sz w:val="36"/>
          <w:szCs w:val="20"/>
        </w:rPr>
      </w:pPr>
    </w:p>
    <w:p w:rsidR="00160B7E" w:rsidRDefault="00160B7E" w:rsidP="00160B7E">
      <w:pPr>
        <w:overflowPunct w:val="0"/>
        <w:autoSpaceDE w:val="0"/>
        <w:autoSpaceDN w:val="0"/>
        <w:adjustRightInd w:val="0"/>
        <w:ind w:right="-3970"/>
        <w:jc w:val="both"/>
        <w:textAlignment w:val="baseline"/>
        <w:rPr>
          <w:rFonts w:ascii="Century Schoolbook" w:hAnsi="Century Schoolbook"/>
          <w:spacing w:val="20"/>
          <w:sz w:val="28"/>
          <w:szCs w:val="20"/>
        </w:rPr>
      </w:pPr>
    </w:p>
    <w:p w:rsidR="00160B7E" w:rsidRDefault="00160B7E" w:rsidP="00160B7E">
      <w:pPr>
        <w:overflowPunct w:val="0"/>
        <w:autoSpaceDE w:val="0"/>
        <w:autoSpaceDN w:val="0"/>
        <w:adjustRightInd w:val="0"/>
        <w:ind w:right="-3970"/>
        <w:jc w:val="both"/>
        <w:textAlignment w:val="baseline"/>
        <w:rPr>
          <w:rFonts w:ascii="Century Schoolbook" w:hAnsi="Century Schoolbook"/>
          <w:spacing w:val="20"/>
          <w:sz w:val="28"/>
          <w:szCs w:val="20"/>
        </w:rPr>
      </w:pPr>
      <w:r>
        <w:rPr>
          <w:rFonts w:ascii="Century Schoolbook" w:hAnsi="Century Schoolbook"/>
          <w:b/>
          <w:spacing w:val="20"/>
          <w:sz w:val="28"/>
          <w:szCs w:val="20"/>
        </w:rPr>
        <w:t>09.09.2024 г</w:t>
      </w:r>
      <w:r>
        <w:rPr>
          <w:rFonts w:ascii="Century Schoolbook" w:hAnsi="Century Schoolbook"/>
          <w:spacing w:val="20"/>
          <w:sz w:val="28"/>
          <w:szCs w:val="20"/>
        </w:rPr>
        <w:t>.                                                           № 76-Р</w:t>
      </w:r>
    </w:p>
    <w:p w:rsidR="00160B7E" w:rsidRDefault="00160B7E" w:rsidP="00160B7E">
      <w:pPr>
        <w:overflowPunct w:val="0"/>
        <w:autoSpaceDE w:val="0"/>
        <w:autoSpaceDN w:val="0"/>
        <w:adjustRightInd w:val="0"/>
        <w:ind w:right="-3970"/>
        <w:textAlignment w:val="baseline"/>
        <w:rPr>
          <w:rFonts w:ascii="Century Schoolbook" w:hAnsi="Century Schoolbook"/>
          <w:spacing w:val="20"/>
          <w:sz w:val="28"/>
          <w:szCs w:val="20"/>
        </w:rPr>
      </w:pPr>
      <w:r>
        <w:rPr>
          <w:rFonts w:ascii="Century Schoolbook" w:hAnsi="Century Schoolbook"/>
          <w:spacing w:val="20"/>
          <w:sz w:val="28"/>
          <w:szCs w:val="20"/>
        </w:rPr>
        <w:t xml:space="preserve">                                       </w:t>
      </w:r>
      <w:proofErr w:type="spellStart"/>
      <w:r>
        <w:rPr>
          <w:rFonts w:ascii="Century Schoolbook" w:hAnsi="Century Schoolbook"/>
          <w:b/>
          <w:spacing w:val="20"/>
          <w:sz w:val="28"/>
          <w:szCs w:val="20"/>
        </w:rPr>
        <w:t>с.Будагово</w:t>
      </w:r>
      <w:proofErr w:type="spellEnd"/>
    </w:p>
    <w:p w:rsidR="00160B7E" w:rsidRDefault="00160B7E" w:rsidP="00160B7E">
      <w:pPr>
        <w:rPr>
          <w:sz w:val="28"/>
          <w:szCs w:val="28"/>
        </w:rPr>
      </w:pPr>
    </w:p>
    <w:p w:rsidR="00160B7E" w:rsidRDefault="00160B7E" w:rsidP="00160B7E">
      <w:pPr>
        <w:spacing w:line="276" w:lineRule="auto"/>
        <w:ind w:right="251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О присвоении адреса объекту недвижимости</w:t>
      </w:r>
    </w:p>
    <w:p w:rsidR="00160B7E" w:rsidRDefault="00160B7E" w:rsidP="00160B7E">
      <w:pPr>
        <w:rPr>
          <w:b/>
          <w:i/>
          <w:sz w:val="28"/>
          <w:szCs w:val="28"/>
        </w:rPr>
      </w:pPr>
    </w:p>
    <w:p w:rsidR="00160B7E" w:rsidRDefault="00160B7E" w:rsidP="00160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ст.14,17,43 Федерального Закона от 06.10.2003 года № 131-ФЗ «Об общих принципах </w:t>
      </w:r>
      <w:proofErr w:type="gramStart"/>
      <w:r>
        <w:rPr>
          <w:sz w:val="28"/>
          <w:szCs w:val="28"/>
        </w:rPr>
        <w:t>организации  местного</w:t>
      </w:r>
      <w:proofErr w:type="gramEnd"/>
      <w:r>
        <w:rPr>
          <w:sz w:val="28"/>
          <w:szCs w:val="28"/>
        </w:rPr>
        <w:t xml:space="preserve"> самоуправления в Российской Федерации», Постановлением Правительства Российской Федерации от 22.05.2015 года  № 492, Постановлением Правительства Российской Федерации 19 ноября 2014 года № 1221» Об утверждении правил присвоения, изменения и аннулирования адресов» (в ред. От 12 августа 2015 года № 832, от 21 декабря 2018 года № 1622), Уставом Будаговского муниципального образования</w:t>
      </w:r>
    </w:p>
    <w:p w:rsidR="00160B7E" w:rsidRDefault="00160B7E" w:rsidP="00160B7E">
      <w:pPr>
        <w:pStyle w:val="msonospacing0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1.Присвоить адрес объекту нед</w:t>
      </w:r>
      <w:r>
        <w:rPr>
          <w:sz w:val="28"/>
          <w:szCs w:val="28"/>
        </w:rPr>
        <w:t>вижимости: земельному участку с</w:t>
      </w:r>
    </w:p>
    <w:p w:rsidR="00160B7E" w:rsidRDefault="00160B7E" w:rsidP="00160B7E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кадастровым номером 38:15:030203:ЗУ1 общей площадью102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адрес:</w:t>
      </w:r>
      <w:r>
        <w:t xml:space="preserve"> </w:t>
      </w:r>
      <w:r>
        <w:rPr>
          <w:sz w:val="28"/>
          <w:szCs w:val="28"/>
        </w:rPr>
        <w:t>Российская Федерация, Иркутская область, Тулунский Муниципальный район, Будаговское сельское поселение, с. Будагово улица Ленина 57 В.</w:t>
      </w:r>
    </w:p>
    <w:p w:rsidR="00160B7E" w:rsidRDefault="00160B7E" w:rsidP="00160B7E">
      <w:pPr>
        <w:spacing w:line="276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исполнением настоящего распоряжения оставляю за собой.</w:t>
      </w:r>
    </w:p>
    <w:p w:rsidR="00160B7E" w:rsidRDefault="00160B7E" w:rsidP="00160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0B7E" w:rsidRDefault="00160B7E" w:rsidP="00160B7E">
      <w:pPr>
        <w:jc w:val="both"/>
        <w:rPr>
          <w:sz w:val="28"/>
          <w:szCs w:val="28"/>
        </w:rPr>
      </w:pPr>
    </w:p>
    <w:p w:rsidR="00160B7E" w:rsidRDefault="00160B7E" w:rsidP="00160B7E">
      <w:pPr>
        <w:jc w:val="both"/>
        <w:rPr>
          <w:sz w:val="28"/>
          <w:szCs w:val="28"/>
        </w:rPr>
      </w:pPr>
    </w:p>
    <w:p w:rsidR="00160B7E" w:rsidRDefault="00160B7E" w:rsidP="00160B7E">
      <w:pPr>
        <w:jc w:val="both"/>
        <w:rPr>
          <w:sz w:val="28"/>
          <w:szCs w:val="28"/>
        </w:rPr>
      </w:pPr>
    </w:p>
    <w:p w:rsidR="00160B7E" w:rsidRDefault="00160B7E" w:rsidP="00160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ВрИО Глава Будаговского</w:t>
      </w:r>
    </w:p>
    <w:p w:rsidR="00160B7E" w:rsidRDefault="00160B7E" w:rsidP="00160B7E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</w:t>
      </w:r>
      <w:proofErr w:type="spellStart"/>
      <w:r>
        <w:rPr>
          <w:sz w:val="28"/>
          <w:szCs w:val="28"/>
        </w:rPr>
        <w:t>И.П.Нечиухина</w:t>
      </w:r>
      <w:proofErr w:type="spellEnd"/>
    </w:p>
    <w:p w:rsidR="00160B7E" w:rsidRDefault="00160B7E" w:rsidP="00160B7E">
      <w:pPr>
        <w:rPr>
          <w:sz w:val="28"/>
          <w:szCs w:val="28"/>
        </w:rPr>
      </w:pPr>
    </w:p>
    <w:p w:rsidR="00160B7E" w:rsidRDefault="00160B7E" w:rsidP="00160B7E">
      <w:pPr>
        <w:rPr>
          <w:sz w:val="28"/>
          <w:szCs w:val="28"/>
        </w:rPr>
      </w:pPr>
    </w:p>
    <w:p w:rsidR="00763560" w:rsidRDefault="00763560"/>
    <w:sectPr w:rsidR="0076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74"/>
    <w:rsid w:val="00160B7E"/>
    <w:rsid w:val="005C4098"/>
    <w:rsid w:val="00763560"/>
    <w:rsid w:val="00946174"/>
    <w:rsid w:val="00B778D8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14AE"/>
  <w15:chartTrackingRefBased/>
  <w15:docId w15:val="{6CE456DD-88D2-4D85-AFDC-F7E9966A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160B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2024-10-07T00:20:00Z</dcterms:created>
  <dcterms:modified xsi:type="dcterms:W3CDTF">2024-10-07T00:20:00Z</dcterms:modified>
</cp:coreProperties>
</file>