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418"/>
        <w:gridCol w:w="6478"/>
      </w:tblGrid>
      <w:tr w:rsidR="001E3EEC" w:rsidTr="00CD42B3">
        <w:trPr>
          <w:trHeight w:val="1396"/>
        </w:trPr>
        <w:tc>
          <w:tcPr>
            <w:tcW w:w="9896" w:type="dxa"/>
            <w:gridSpan w:val="2"/>
          </w:tcPr>
          <w:p w:rsidR="001E3EEC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>РОССИЙСКАЯ ФЕДЕРАЦИЯ</w:t>
            </w: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>ИРКУТСКАЯ ОБЛАСТЬ</w:t>
            </w: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>Тулунский район</w:t>
            </w: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 xml:space="preserve">АДМИНИСТРАЦИЯ </w:t>
            </w:r>
          </w:p>
          <w:p w:rsidR="00CD42B3" w:rsidRDefault="00B36BC5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6"/>
              </w:rPr>
            </w:pPr>
            <w:r>
              <w:rPr>
                <w:b/>
                <w:sz w:val="28"/>
                <w:szCs w:val="28"/>
              </w:rPr>
              <w:t>Будаговского</w:t>
            </w:r>
            <w:r w:rsidR="00CD42B3" w:rsidRPr="00CD42B3">
              <w:rPr>
                <w:b/>
                <w:sz w:val="28"/>
                <w:szCs w:val="28"/>
              </w:rPr>
              <w:t xml:space="preserve"> сельского поселения</w:t>
            </w:r>
          </w:p>
        </w:tc>
      </w:tr>
      <w:tr w:rsidR="001E3EEC" w:rsidTr="00CD42B3">
        <w:trPr>
          <w:trHeight w:val="575"/>
        </w:trPr>
        <w:tc>
          <w:tcPr>
            <w:tcW w:w="3418" w:type="dxa"/>
          </w:tcPr>
          <w:p w:rsidR="001E3EEC" w:rsidRDefault="001E3EEC">
            <w:pPr>
              <w:pStyle w:val="TableParagraph"/>
              <w:rPr>
                <w:sz w:val="24"/>
              </w:rPr>
            </w:pPr>
          </w:p>
        </w:tc>
        <w:tc>
          <w:tcPr>
            <w:tcW w:w="6478" w:type="dxa"/>
          </w:tcPr>
          <w:p w:rsidR="001E3EEC" w:rsidRPr="00AD6367" w:rsidRDefault="00B36BC5">
            <w:pPr>
              <w:pStyle w:val="TableParagraph"/>
              <w:spacing w:before="198"/>
              <w:ind w:left="306"/>
              <w:rPr>
                <w:b/>
                <w:sz w:val="28"/>
                <w:szCs w:val="28"/>
                <w:highlight w:val="yellow"/>
              </w:rPr>
            </w:pPr>
            <w:r w:rsidRPr="00B36BC5">
              <w:rPr>
                <w:b/>
                <w:sz w:val="28"/>
                <w:szCs w:val="28"/>
              </w:rPr>
              <w:t>РАСПОРЯЖЕНИЕ</w:t>
            </w:r>
          </w:p>
        </w:tc>
      </w:tr>
      <w:tr w:rsidR="001E3EEC" w:rsidTr="00CD42B3">
        <w:trPr>
          <w:trHeight w:val="363"/>
        </w:trPr>
        <w:tc>
          <w:tcPr>
            <w:tcW w:w="3418" w:type="dxa"/>
          </w:tcPr>
          <w:p w:rsidR="001E3EEC" w:rsidRPr="00CD42B3" w:rsidRDefault="00764A81" w:rsidP="00764A81">
            <w:pPr>
              <w:pStyle w:val="TableParagraph"/>
              <w:ind w:left="200"/>
              <w:rPr>
                <w:b/>
                <w:sz w:val="28"/>
                <w:szCs w:val="28"/>
              </w:rPr>
            </w:pPr>
            <w:r w:rsidRPr="00B36BC5">
              <w:rPr>
                <w:b/>
                <w:sz w:val="28"/>
                <w:szCs w:val="28"/>
              </w:rPr>
              <w:t>27.02.</w:t>
            </w:r>
            <w:r w:rsidR="00CD42B3" w:rsidRPr="00B36BC5">
              <w:rPr>
                <w:b/>
                <w:sz w:val="28"/>
                <w:szCs w:val="28"/>
              </w:rPr>
              <w:t>202</w:t>
            </w:r>
            <w:r w:rsidR="00C65817" w:rsidRPr="00B36BC5">
              <w:rPr>
                <w:b/>
                <w:sz w:val="28"/>
                <w:szCs w:val="28"/>
              </w:rPr>
              <w:t>6</w:t>
            </w:r>
            <w:r w:rsidR="00AD6367" w:rsidRPr="00B36BC5">
              <w:rPr>
                <w:b/>
                <w:sz w:val="28"/>
                <w:szCs w:val="28"/>
              </w:rPr>
              <w:t xml:space="preserve"> </w:t>
            </w:r>
            <w:r w:rsidR="00CD42B3" w:rsidRPr="00B36BC5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6478" w:type="dxa"/>
          </w:tcPr>
          <w:p w:rsidR="001E3EEC" w:rsidRPr="00CD42B3" w:rsidRDefault="00CD42B3" w:rsidP="00AD6367">
            <w:pPr>
              <w:pStyle w:val="TableParagraph"/>
              <w:tabs>
                <w:tab w:val="left" w:pos="6480"/>
              </w:tabs>
              <w:ind w:left="78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</w:t>
            </w:r>
            <w:r w:rsidRPr="00CD42B3">
              <w:rPr>
                <w:b/>
                <w:sz w:val="28"/>
                <w:szCs w:val="28"/>
              </w:rPr>
              <w:t xml:space="preserve">                                                       </w:t>
            </w:r>
            <w:r w:rsidR="000B0ADE" w:rsidRPr="00CD42B3">
              <w:rPr>
                <w:b/>
                <w:sz w:val="28"/>
                <w:szCs w:val="28"/>
              </w:rPr>
              <w:t>№</w:t>
            </w:r>
            <w:r w:rsidR="000B0ADE" w:rsidRPr="00CD42B3">
              <w:rPr>
                <w:b/>
                <w:spacing w:val="-2"/>
                <w:sz w:val="28"/>
                <w:szCs w:val="28"/>
              </w:rPr>
              <w:t xml:space="preserve"> </w:t>
            </w:r>
            <w:r w:rsidR="00B36BC5">
              <w:rPr>
                <w:b/>
                <w:spacing w:val="-2"/>
                <w:sz w:val="28"/>
                <w:szCs w:val="28"/>
              </w:rPr>
              <w:t>7-Р</w:t>
            </w:r>
          </w:p>
        </w:tc>
      </w:tr>
    </w:tbl>
    <w:p w:rsidR="001E3EEC" w:rsidRPr="00CD42B3" w:rsidRDefault="00B36BC5" w:rsidP="00CD42B3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 Будагово</w:t>
      </w:r>
    </w:p>
    <w:p w:rsidR="001E3EEC" w:rsidRDefault="001E3EEC">
      <w:pPr>
        <w:pStyle w:val="a3"/>
        <w:rPr>
          <w:sz w:val="20"/>
        </w:rPr>
      </w:pPr>
    </w:p>
    <w:p w:rsidR="008E78C9" w:rsidRDefault="000B0ADE" w:rsidP="0016275C">
      <w:pPr>
        <w:pStyle w:val="a3"/>
        <w:tabs>
          <w:tab w:val="left" w:pos="1843"/>
          <w:tab w:val="left" w:pos="4678"/>
        </w:tabs>
        <w:ind w:left="318" w:right="5108"/>
        <w:jc w:val="both"/>
        <w:rPr>
          <w:rFonts w:eastAsiaTheme="minorHAnsi"/>
          <w:b/>
          <w:bCs/>
          <w:sz w:val="28"/>
          <w:szCs w:val="28"/>
        </w:rPr>
      </w:pPr>
      <w:r w:rsidRPr="00CD42B3">
        <w:rPr>
          <w:b/>
          <w:i/>
          <w:sz w:val="28"/>
          <w:szCs w:val="28"/>
        </w:rPr>
        <w:t>Об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утверждении</w:t>
      </w:r>
      <w:r w:rsidR="00936BEE">
        <w:rPr>
          <w:b/>
          <w:i/>
          <w:sz w:val="28"/>
          <w:szCs w:val="28"/>
        </w:rPr>
        <w:t xml:space="preserve"> </w:t>
      </w:r>
      <w:r w:rsidR="00936BEE" w:rsidRPr="00936BEE">
        <w:rPr>
          <w:b/>
          <w:i/>
          <w:sz w:val="28"/>
          <w:szCs w:val="28"/>
        </w:rPr>
        <w:t>(актуализация)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плана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мероприятий</w:t>
      </w:r>
      <w:r w:rsidRPr="00CD42B3">
        <w:rPr>
          <w:b/>
          <w:i/>
          <w:spacing w:val="-57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по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="0016275C">
        <w:rPr>
          <w:rFonts w:eastAsiaTheme="minorHAnsi"/>
          <w:b/>
          <w:bCs/>
          <w:sz w:val="28"/>
          <w:szCs w:val="28"/>
        </w:rPr>
        <w:t>повышению эффективности бюджетных расходов</w:t>
      </w:r>
      <w:r w:rsidR="0016275C" w:rsidRPr="0016275C">
        <w:rPr>
          <w:b/>
          <w:i/>
          <w:sz w:val="28"/>
          <w:szCs w:val="28"/>
        </w:rPr>
        <w:t xml:space="preserve"> </w:t>
      </w:r>
      <w:r w:rsidR="0016275C" w:rsidRPr="00CD42B3">
        <w:rPr>
          <w:b/>
          <w:i/>
          <w:sz w:val="28"/>
          <w:szCs w:val="28"/>
        </w:rPr>
        <w:t>бюджета</w:t>
      </w:r>
      <w:r w:rsidR="0016275C" w:rsidRPr="00CD42B3">
        <w:rPr>
          <w:b/>
          <w:i/>
          <w:spacing w:val="-57"/>
          <w:sz w:val="28"/>
          <w:szCs w:val="28"/>
        </w:rPr>
        <w:t xml:space="preserve"> </w:t>
      </w:r>
      <w:r w:rsidR="00B36BC5">
        <w:rPr>
          <w:b/>
          <w:i/>
          <w:sz w:val="28"/>
          <w:szCs w:val="28"/>
        </w:rPr>
        <w:t>Будаговского</w:t>
      </w:r>
      <w:r w:rsidR="0016275C" w:rsidRPr="00CD42B3">
        <w:rPr>
          <w:b/>
          <w:i/>
          <w:spacing w:val="1"/>
          <w:sz w:val="28"/>
          <w:szCs w:val="28"/>
        </w:rPr>
        <w:t xml:space="preserve"> </w:t>
      </w:r>
      <w:r w:rsidR="0016275C" w:rsidRPr="00CD42B3">
        <w:rPr>
          <w:b/>
          <w:i/>
          <w:sz w:val="28"/>
          <w:szCs w:val="28"/>
        </w:rPr>
        <w:t>сельск</w:t>
      </w:r>
      <w:r w:rsidR="0016275C">
        <w:rPr>
          <w:b/>
          <w:i/>
          <w:sz w:val="28"/>
          <w:szCs w:val="28"/>
        </w:rPr>
        <w:t>ого</w:t>
      </w:r>
      <w:r w:rsidR="0016275C" w:rsidRPr="00CD42B3">
        <w:rPr>
          <w:b/>
          <w:i/>
          <w:spacing w:val="1"/>
          <w:sz w:val="28"/>
          <w:szCs w:val="28"/>
        </w:rPr>
        <w:t xml:space="preserve"> </w:t>
      </w:r>
      <w:r w:rsidR="0016275C">
        <w:rPr>
          <w:b/>
          <w:i/>
          <w:sz w:val="28"/>
          <w:szCs w:val="28"/>
        </w:rPr>
        <w:t>поселения</w:t>
      </w:r>
      <w:r w:rsidR="0016275C">
        <w:rPr>
          <w:rFonts w:eastAsiaTheme="minorHAnsi"/>
          <w:b/>
          <w:bCs/>
          <w:sz w:val="28"/>
          <w:szCs w:val="28"/>
        </w:rPr>
        <w:t>, предусматривающего в том числе недопущение увеличения численности муниципальных должностей, муниципальных служащих, работников, не замещающих должности муниципальной службы, а также мероприятия по проведению анализа дублирующих функций, осуществляемых муниципальными учреждениями, включая анализ нагрузки на работников соответствующих учреждений, и его реализация</w:t>
      </w:r>
      <w:r w:rsidRPr="00CD42B3">
        <w:rPr>
          <w:b/>
          <w:i/>
          <w:spacing w:val="1"/>
          <w:sz w:val="28"/>
          <w:szCs w:val="28"/>
        </w:rPr>
        <w:t xml:space="preserve"> </w:t>
      </w:r>
    </w:p>
    <w:p w:rsidR="001E3EEC" w:rsidRDefault="001E3EEC" w:rsidP="008E78C9">
      <w:pPr>
        <w:pStyle w:val="a3"/>
        <w:rPr>
          <w:sz w:val="26"/>
        </w:rPr>
      </w:pPr>
    </w:p>
    <w:p w:rsidR="001E3EEC" w:rsidRPr="00CD42B3" w:rsidRDefault="000B0ADE">
      <w:pPr>
        <w:pStyle w:val="a3"/>
        <w:spacing w:before="160"/>
        <w:ind w:left="318" w:right="106" w:firstLine="707"/>
        <w:jc w:val="both"/>
        <w:rPr>
          <w:sz w:val="28"/>
          <w:szCs w:val="28"/>
        </w:rPr>
      </w:pPr>
      <w:r w:rsidRPr="00CD42B3">
        <w:rPr>
          <w:sz w:val="28"/>
          <w:szCs w:val="28"/>
        </w:rPr>
        <w:t>В соответствии с Соглашением о мерах по социально-экономическому развитию и</w:t>
      </w:r>
      <w:r w:rsidRPr="00CD42B3">
        <w:rPr>
          <w:spacing w:val="1"/>
          <w:sz w:val="28"/>
          <w:szCs w:val="28"/>
        </w:rPr>
        <w:t xml:space="preserve"> </w:t>
      </w:r>
      <w:r w:rsidRPr="00CD42B3">
        <w:rPr>
          <w:sz w:val="28"/>
          <w:szCs w:val="28"/>
        </w:rPr>
        <w:t xml:space="preserve">оздоровлению муниципальных финансов </w:t>
      </w:r>
      <w:r w:rsidR="00CD42B3">
        <w:rPr>
          <w:sz w:val="28"/>
          <w:szCs w:val="28"/>
        </w:rPr>
        <w:t>поселений Ир</w:t>
      </w:r>
      <w:r w:rsidR="00526A06">
        <w:rPr>
          <w:sz w:val="28"/>
          <w:szCs w:val="28"/>
        </w:rPr>
        <w:t>к</w:t>
      </w:r>
      <w:r w:rsidR="00CD42B3">
        <w:rPr>
          <w:sz w:val="28"/>
          <w:szCs w:val="28"/>
        </w:rPr>
        <w:t xml:space="preserve">утской </w:t>
      </w:r>
      <w:r w:rsidR="00CD42B3" w:rsidRPr="00B36BC5">
        <w:rPr>
          <w:sz w:val="28"/>
          <w:szCs w:val="28"/>
        </w:rPr>
        <w:t>области</w:t>
      </w:r>
      <w:r w:rsidR="00526A06" w:rsidRPr="00B36BC5">
        <w:rPr>
          <w:sz w:val="28"/>
          <w:szCs w:val="28"/>
        </w:rPr>
        <w:t xml:space="preserve"> на 202</w:t>
      </w:r>
      <w:r w:rsidR="00C65817" w:rsidRPr="00B36BC5">
        <w:rPr>
          <w:sz w:val="28"/>
          <w:szCs w:val="28"/>
        </w:rPr>
        <w:t>6</w:t>
      </w:r>
      <w:r w:rsidR="00526A06" w:rsidRPr="00B36BC5">
        <w:rPr>
          <w:sz w:val="28"/>
          <w:szCs w:val="28"/>
        </w:rPr>
        <w:t xml:space="preserve"> год</w:t>
      </w:r>
      <w:r w:rsidRPr="00B36BC5">
        <w:rPr>
          <w:sz w:val="28"/>
          <w:szCs w:val="28"/>
        </w:rPr>
        <w:t xml:space="preserve"> от </w:t>
      </w:r>
      <w:r w:rsidR="00526A06" w:rsidRPr="00B36BC5">
        <w:rPr>
          <w:sz w:val="28"/>
          <w:szCs w:val="28"/>
        </w:rPr>
        <w:t>1</w:t>
      </w:r>
      <w:r w:rsidR="00C65817" w:rsidRPr="00B36BC5">
        <w:rPr>
          <w:sz w:val="28"/>
          <w:szCs w:val="28"/>
        </w:rPr>
        <w:t>2</w:t>
      </w:r>
      <w:r w:rsidR="00526A06" w:rsidRPr="00B36BC5">
        <w:rPr>
          <w:sz w:val="28"/>
          <w:szCs w:val="28"/>
        </w:rPr>
        <w:t>.01.</w:t>
      </w:r>
      <w:r w:rsidRPr="00B36BC5">
        <w:rPr>
          <w:sz w:val="28"/>
          <w:szCs w:val="28"/>
        </w:rPr>
        <w:t>202</w:t>
      </w:r>
      <w:r w:rsidR="00FD120A" w:rsidRPr="00B36BC5">
        <w:rPr>
          <w:sz w:val="28"/>
          <w:szCs w:val="28"/>
        </w:rPr>
        <w:t>6г.</w:t>
      </w:r>
      <w:r w:rsidRPr="00B36BC5">
        <w:rPr>
          <w:sz w:val="28"/>
          <w:szCs w:val="28"/>
        </w:rPr>
        <w:t xml:space="preserve"> № </w:t>
      </w:r>
      <w:r w:rsidR="00AD6367" w:rsidRPr="00B36BC5">
        <w:rPr>
          <w:sz w:val="28"/>
          <w:szCs w:val="28"/>
        </w:rPr>
        <w:t>2</w:t>
      </w:r>
      <w:r w:rsidR="00B36BC5" w:rsidRPr="00B36BC5">
        <w:rPr>
          <w:sz w:val="28"/>
          <w:szCs w:val="28"/>
        </w:rPr>
        <w:t>7</w:t>
      </w:r>
      <w:r w:rsidRPr="00B36BC5">
        <w:rPr>
          <w:sz w:val="28"/>
          <w:szCs w:val="28"/>
        </w:rPr>
        <w:t>,</w:t>
      </w:r>
      <w:r w:rsidRPr="00B36BC5">
        <w:rPr>
          <w:spacing w:val="1"/>
          <w:sz w:val="28"/>
          <w:szCs w:val="28"/>
        </w:rPr>
        <w:t xml:space="preserve"> </w:t>
      </w:r>
      <w:r w:rsidRPr="00B36BC5">
        <w:rPr>
          <w:sz w:val="28"/>
          <w:szCs w:val="28"/>
        </w:rPr>
        <w:t>заключенного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между</w:t>
      </w:r>
      <w:r w:rsidRPr="00E706E3">
        <w:rPr>
          <w:spacing w:val="1"/>
          <w:sz w:val="28"/>
          <w:szCs w:val="28"/>
        </w:rPr>
        <w:t xml:space="preserve"> </w:t>
      </w:r>
      <w:r w:rsidR="00526A06" w:rsidRPr="00E706E3">
        <w:rPr>
          <w:sz w:val="28"/>
          <w:szCs w:val="28"/>
        </w:rPr>
        <w:t>Комитетом по финансам администрации Тулунского муниципального района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и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администрацией</w:t>
      </w:r>
      <w:r w:rsidRPr="00E706E3">
        <w:rPr>
          <w:spacing w:val="-57"/>
          <w:sz w:val="28"/>
          <w:szCs w:val="28"/>
        </w:rPr>
        <w:t xml:space="preserve"> </w:t>
      </w:r>
      <w:r w:rsidR="00B36BC5">
        <w:rPr>
          <w:sz w:val="28"/>
          <w:szCs w:val="28"/>
        </w:rPr>
        <w:t>Будаговского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сельского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поселения,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с</w:t>
      </w:r>
      <w:r w:rsidRPr="00CD42B3">
        <w:rPr>
          <w:sz w:val="28"/>
          <w:szCs w:val="28"/>
        </w:rPr>
        <w:t xml:space="preserve"> целью</w:t>
      </w:r>
      <w:r w:rsidRPr="00CD42B3">
        <w:rPr>
          <w:spacing w:val="1"/>
          <w:sz w:val="28"/>
          <w:szCs w:val="28"/>
        </w:rPr>
        <w:t xml:space="preserve"> </w:t>
      </w:r>
      <w:r w:rsidR="0016275C">
        <w:rPr>
          <w:rFonts w:eastAsiaTheme="minorHAnsi"/>
          <w:sz w:val="28"/>
          <w:szCs w:val="28"/>
        </w:rPr>
        <w:t>обеспечение</w:t>
      </w:r>
      <w:r w:rsidR="0016275C" w:rsidRPr="00CD42B3">
        <w:rPr>
          <w:sz w:val="28"/>
          <w:szCs w:val="28"/>
        </w:rPr>
        <w:t xml:space="preserve"> </w:t>
      </w:r>
      <w:r w:rsidR="0016275C">
        <w:rPr>
          <w:rFonts w:eastAsiaTheme="minorHAnsi"/>
          <w:sz w:val="28"/>
          <w:szCs w:val="28"/>
        </w:rPr>
        <w:t>недопущение увеличения численности муниципальных должностей, муниципальных служащих, работников, не замещающих должности муниципальной службы, а также мероприятия по проведению анализа дублирующих функций, осуществляемых муниципальными учреждениями, включая анализ нагрузки на работников соответствующих учреждений, и его реализация</w:t>
      </w:r>
    </w:p>
    <w:p w:rsidR="001E3EEC" w:rsidRDefault="001E3EEC">
      <w:pPr>
        <w:pStyle w:val="a3"/>
        <w:spacing w:before="5"/>
        <w:rPr>
          <w:sz w:val="20"/>
        </w:rPr>
      </w:pPr>
    </w:p>
    <w:p w:rsidR="001E3EEC" w:rsidRDefault="000B0ADE" w:rsidP="00526A06">
      <w:pPr>
        <w:pStyle w:val="1"/>
        <w:ind w:left="318"/>
        <w:jc w:val="center"/>
      </w:pPr>
      <w:r>
        <w:t>ПОСТАНОВЛЯЕТ:</w:t>
      </w:r>
    </w:p>
    <w:p w:rsidR="001E3EEC" w:rsidRDefault="001E3EEC">
      <w:pPr>
        <w:pStyle w:val="a3"/>
        <w:spacing w:before="6"/>
        <w:rPr>
          <w:b/>
          <w:sz w:val="23"/>
        </w:rPr>
      </w:pPr>
    </w:p>
    <w:p w:rsidR="00906C87" w:rsidRDefault="00526A06" w:rsidP="00906C87">
      <w:pPr>
        <w:pStyle w:val="a4"/>
        <w:tabs>
          <w:tab w:val="left" w:pos="562"/>
        </w:tabs>
        <w:rPr>
          <w:sz w:val="28"/>
          <w:szCs w:val="28"/>
        </w:rPr>
      </w:pPr>
      <w:r>
        <w:rPr>
          <w:sz w:val="28"/>
          <w:szCs w:val="28"/>
        </w:rPr>
        <w:t>1</w:t>
      </w:r>
      <w:r w:rsidR="006838C1" w:rsidRPr="006838C1">
        <w:t xml:space="preserve"> </w:t>
      </w:r>
      <w:r w:rsidR="006838C1" w:rsidRPr="006838C1">
        <w:rPr>
          <w:sz w:val="28"/>
          <w:szCs w:val="28"/>
        </w:rPr>
        <w:t xml:space="preserve">Утвердить прилагаемый План </w:t>
      </w:r>
      <w:r w:rsidR="0016275C" w:rsidRPr="0016275C">
        <w:rPr>
          <w:sz w:val="28"/>
          <w:szCs w:val="28"/>
        </w:rPr>
        <w:t xml:space="preserve">мероприятий по повышению эффективности бюджетных </w:t>
      </w:r>
      <w:r w:rsidR="0016275C" w:rsidRPr="00306B2D">
        <w:rPr>
          <w:sz w:val="28"/>
          <w:szCs w:val="28"/>
        </w:rPr>
        <w:t>расходов бюджета</w:t>
      </w:r>
      <w:r w:rsidR="0016275C" w:rsidRPr="00306B2D">
        <w:rPr>
          <w:spacing w:val="-57"/>
          <w:sz w:val="28"/>
          <w:szCs w:val="28"/>
        </w:rPr>
        <w:t xml:space="preserve"> </w:t>
      </w:r>
      <w:r w:rsidR="00B36BC5">
        <w:rPr>
          <w:sz w:val="28"/>
          <w:szCs w:val="28"/>
        </w:rPr>
        <w:t>Будаговского</w:t>
      </w:r>
      <w:r w:rsidR="0016275C" w:rsidRPr="00306B2D">
        <w:rPr>
          <w:spacing w:val="1"/>
          <w:sz w:val="28"/>
          <w:szCs w:val="28"/>
        </w:rPr>
        <w:t xml:space="preserve"> </w:t>
      </w:r>
      <w:r w:rsidR="0016275C" w:rsidRPr="00306B2D">
        <w:rPr>
          <w:sz w:val="28"/>
          <w:szCs w:val="28"/>
        </w:rPr>
        <w:t>сельского</w:t>
      </w:r>
      <w:r w:rsidR="0016275C" w:rsidRPr="00306B2D">
        <w:rPr>
          <w:spacing w:val="1"/>
          <w:sz w:val="28"/>
          <w:szCs w:val="28"/>
        </w:rPr>
        <w:t xml:space="preserve"> </w:t>
      </w:r>
      <w:r w:rsidR="0016275C" w:rsidRPr="00306B2D">
        <w:rPr>
          <w:sz w:val="28"/>
          <w:szCs w:val="28"/>
        </w:rPr>
        <w:t>поселения, предусматривающего в том числе недопущение увеличения</w:t>
      </w:r>
      <w:r w:rsidR="0016275C" w:rsidRPr="0016275C">
        <w:rPr>
          <w:sz w:val="28"/>
          <w:szCs w:val="28"/>
        </w:rPr>
        <w:t xml:space="preserve"> численности </w:t>
      </w:r>
      <w:r w:rsidR="0016275C" w:rsidRPr="0016275C">
        <w:rPr>
          <w:sz w:val="28"/>
          <w:szCs w:val="28"/>
        </w:rPr>
        <w:lastRenderedPageBreak/>
        <w:t>муниципальных должностей, муниципальных служащих, работников, не замещающих должности муниципальной службы, а также мероприятия по проведению анализа дублирующих функций, осуществляемых муниципальными учреждениями, включая анализ нагрузки на работников соответствующих учреждений, и его реализация</w:t>
      </w:r>
      <w:r w:rsidR="006838C1" w:rsidRPr="0016275C">
        <w:rPr>
          <w:sz w:val="28"/>
          <w:szCs w:val="28"/>
        </w:rPr>
        <w:t xml:space="preserve"> </w:t>
      </w:r>
      <w:r w:rsidR="006838C1" w:rsidRPr="006838C1">
        <w:rPr>
          <w:sz w:val="28"/>
          <w:szCs w:val="28"/>
        </w:rPr>
        <w:t>(далее – План мероприятий)</w:t>
      </w:r>
      <w:r w:rsidR="00306B2D">
        <w:rPr>
          <w:sz w:val="28"/>
          <w:szCs w:val="28"/>
        </w:rPr>
        <w:t>.</w:t>
      </w:r>
    </w:p>
    <w:p w:rsidR="00526A06" w:rsidRPr="00526A06" w:rsidRDefault="00306B2D" w:rsidP="00526A06">
      <w:pPr>
        <w:pStyle w:val="a4"/>
        <w:tabs>
          <w:tab w:val="left" w:pos="559"/>
        </w:tabs>
        <w:spacing w:before="1"/>
        <w:ind w:left="284" w:right="0"/>
        <w:rPr>
          <w:sz w:val="28"/>
          <w:szCs w:val="28"/>
        </w:rPr>
      </w:pPr>
      <w:r>
        <w:rPr>
          <w:sz w:val="28"/>
          <w:szCs w:val="28"/>
        </w:rPr>
        <w:t>2</w:t>
      </w:r>
      <w:r w:rsidR="00526A06">
        <w:rPr>
          <w:sz w:val="28"/>
          <w:szCs w:val="28"/>
        </w:rPr>
        <w:t>.</w:t>
      </w:r>
      <w:r w:rsidR="00526A06" w:rsidRPr="00526A06">
        <w:rPr>
          <w:sz w:val="28"/>
          <w:szCs w:val="28"/>
        </w:rPr>
        <w:t xml:space="preserve"> Опубликовать настоящее постановление в газете «</w:t>
      </w:r>
      <w:r w:rsidR="00B36BC5">
        <w:rPr>
          <w:sz w:val="28"/>
          <w:szCs w:val="28"/>
        </w:rPr>
        <w:t>Будаговский</w:t>
      </w:r>
      <w:r w:rsidR="00526A06" w:rsidRPr="00526A06">
        <w:rPr>
          <w:sz w:val="28"/>
          <w:szCs w:val="28"/>
        </w:rPr>
        <w:t xml:space="preserve"> вестник» и разместить на официальном сайте </w:t>
      </w:r>
      <w:r w:rsidR="00B36BC5">
        <w:rPr>
          <w:sz w:val="28"/>
          <w:szCs w:val="28"/>
        </w:rPr>
        <w:t>Будаговского</w:t>
      </w:r>
      <w:r w:rsidR="00526A06" w:rsidRPr="00526A06"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1E3EEC" w:rsidRPr="00526A06" w:rsidRDefault="001E3EEC">
      <w:pPr>
        <w:pStyle w:val="a3"/>
        <w:rPr>
          <w:sz w:val="28"/>
          <w:szCs w:val="28"/>
        </w:rPr>
      </w:pPr>
    </w:p>
    <w:p w:rsidR="00526A06" w:rsidRDefault="00526A06">
      <w:pPr>
        <w:pStyle w:val="a3"/>
        <w:tabs>
          <w:tab w:val="left" w:pos="8439"/>
        </w:tabs>
        <w:ind w:left="318"/>
        <w:rPr>
          <w:spacing w:val="-5"/>
          <w:sz w:val="28"/>
          <w:szCs w:val="28"/>
        </w:rPr>
      </w:pPr>
      <w:r>
        <w:rPr>
          <w:sz w:val="28"/>
          <w:szCs w:val="28"/>
        </w:rPr>
        <w:t>Г</w:t>
      </w:r>
      <w:r w:rsidR="000B0ADE" w:rsidRPr="00526A06">
        <w:rPr>
          <w:sz w:val="28"/>
          <w:szCs w:val="28"/>
        </w:rPr>
        <w:t>лава</w:t>
      </w:r>
      <w:r w:rsidR="000B0ADE" w:rsidRPr="00526A06">
        <w:rPr>
          <w:spacing w:val="-5"/>
          <w:sz w:val="28"/>
          <w:szCs w:val="28"/>
        </w:rPr>
        <w:t xml:space="preserve"> </w:t>
      </w:r>
      <w:r w:rsidR="00B36BC5">
        <w:rPr>
          <w:spacing w:val="-5"/>
          <w:sz w:val="28"/>
          <w:szCs w:val="28"/>
        </w:rPr>
        <w:t>Будаговского</w:t>
      </w:r>
    </w:p>
    <w:p w:rsidR="001E3EEC" w:rsidRDefault="000B0ADE" w:rsidP="00526A06">
      <w:pPr>
        <w:pStyle w:val="a3"/>
        <w:tabs>
          <w:tab w:val="left" w:pos="8439"/>
        </w:tabs>
        <w:ind w:left="318"/>
        <w:sectPr w:rsidR="001E3EEC">
          <w:type w:val="continuous"/>
          <w:pgSz w:w="11910" w:h="16840"/>
          <w:pgMar w:top="1360" w:right="740" w:bottom="280" w:left="1100" w:header="720" w:footer="720" w:gutter="0"/>
          <w:cols w:space="720"/>
        </w:sectPr>
      </w:pPr>
      <w:r w:rsidRPr="00526A06">
        <w:rPr>
          <w:sz w:val="28"/>
          <w:szCs w:val="28"/>
        </w:rPr>
        <w:t>сельского</w:t>
      </w:r>
      <w:r w:rsidRPr="00526A06">
        <w:rPr>
          <w:spacing w:val="-3"/>
          <w:sz w:val="28"/>
          <w:szCs w:val="28"/>
        </w:rPr>
        <w:t xml:space="preserve"> </w:t>
      </w:r>
      <w:r w:rsidR="00526A06">
        <w:rPr>
          <w:sz w:val="28"/>
          <w:szCs w:val="28"/>
        </w:rPr>
        <w:t xml:space="preserve">поселения                                </w:t>
      </w:r>
      <w:r w:rsidR="00B36BC5">
        <w:rPr>
          <w:sz w:val="28"/>
          <w:szCs w:val="28"/>
        </w:rPr>
        <w:t xml:space="preserve">                                           Т.Ю. Кириенко</w:t>
      </w:r>
      <w:r w:rsidR="00526A06">
        <w:rPr>
          <w:sz w:val="28"/>
          <w:szCs w:val="28"/>
        </w:rPr>
        <w:t xml:space="preserve">                           </w:t>
      </w:r>
      <w:r w:rsidR="00B36BC5">
        <w:rPr>
          <w:sz w:val="28"/>
          <w:szCs w:val="28"/>
        </w:rPr>
        <w:t xml:space="preserve">                                    </w:t>
      </w:r>
    </w:p>
    <w:p w:rsidR="00526A06" w:rsidRDefault="00526A06" w:rsidP="00526A06">
      <w:pPr>
        <w:pStyle w:val="a3"/>
        <w:ind w:left="10632" w:right="232" w:hanging="40"/>
        <w:jc w:val="right"/>
      </w:pPr>
      <w:r>
        <w:lastRenderedPageBreak/>
        <w:t>Приложение</w:t>
      </w:r>
    </w:p>
    <w:p w:rsidR="00526A06" w:rsidRDefault="00526A06" w:rsidP="00526A06">
      <w:pPr>
        <w:pStyle w:val="a3"/>
        <w:ind w:left="10632" w:right="232" w:hanging="40"/>
        <w:jc w:val="right"/>
      </w:pPr>
      <w:r>
        <w:t xml:space="preserve">к </w:t>
      </w:r>
      <w:r w:rsidR="00B805FC">
        <w:t>распоряжению</w:t>
      </w:r>
      <w:bookmarkStart w:id="0" w:name="_GoBack"/>
      <w:bookmarkEnd w:id="0"/>
      <w:r>
        <w:t xml:space="preserve"> администрации </w:t>
      </w:r>
    </w:p>
    <w:p w:rsidR="00526A06" w:rsidRDefault="00B36BC5" w:rsidP="00526A06">
      <w:pPr>
        <w:pStyle w:val="a3"/>
        <w:ind w:left="10632" w:right="232" w:hanging="40"/>
        <w:jc w:val="right"/>
      </w:pPr>
      <w:r>
        <w:t>Будаговского</w:t>
      </w:r>
      <w:r w:rsidR="00526A06">
        <w:t xml:space="preserve"> сельского поселения</w:t>
      </w:r>
    </w:p>
    <w:p w:rsidR="001E3EEC" w:rsidRDefault="000B0ADE" w:rsidP="00526A06">
      <w:pPr>
        <w:pStyle w:val="a3"/>
        <w:ind w:left="10632" w:right="232" w:hanging="40"/>
        <w:jc w:val="right"/>
      </w:pPr>
      <w:r>
        <w:t>от</w:t>
      </w:r>
      <w:r>
        <w:rPr>
          <w:spacing w:val="-5"/>
        </w:rPr>
        <w:t xml:space="preserve"> </w:t>
      </w:r>
      <w:r w:rsidR="00B36BC5">
        <w:t>27.02.2026 г</w:t>
      </w:r>
      <w:r>
        <w:rPr>
          <w:spacing w:val="-4"/>
        </w:rPr>
        <w:t xml:space="preserve"> </w:t>
      </w:r>
      <w:r>
        <w:t>№</w:t>
      </w:r>
      <w:r w:rsidR="00526A06">
        <w:t xml:space="preserve"> </w:t>
      </w:r>
      <w:r w:rsidR="00B36BC5">
        <w:t>7-Р</w:t>
      </w:r>
    </w:p>
    <w:p w:rsidR="001E3EEC" w:rsidRDefault="000B0ADE" w:rsidP="00526A06">
      <w:pPr>
        <w:pStyle w:val="1"/>
        <w:spacing w:before="2"/>
        <w:ind w:left="0" w:right="91"/>
        <w:jc w:val="center"/>
      </w:pPr>
      <w:r>
        <w:t>ПЛАН</w:t>
      </w:r>
    </w:p>
    <w:p w:rsidR="001E3EEC" w:rsidRDefault="0026768F" w:rsidP="00526A06">
      <w:pPr>
        <w:spacing w:before="1"/>
        <w:ind w:left="189" w:right="133" w:firstLine="960"/>
        <w:jc w:val="center"/>
      </w:pPr>
      <w:r w:rsidRPr="0026768F">
        <w:rPr>
          <w:b/>
          <w:sz w:val="24"/>
        </w:rPr>
        <w:t xml:space="preserve">мероприятий по повышению эффективности бюджетных расходов бюджета </w:t>
      </w:r>
      <w:r w:rsidR="00B36BC5">
        <w:rPr>
          <w:b/>
          <w:sz w:val="24"/>
        </w:rPr>
        <w:t>Будаговского</w:t>
      </w:r>
      <w:r w:rsidRPr="0026768F">
        <w:rPr>
          <w:b/>
          <w:sz w:val="24"/>
        </w:rPr>
        <w:t xml:space="preserve"> сельского поселения, предусматривающего в том числе недопущение увеличения численности муниципальных должностей, муниципальных служащих, работников, не замещающих должности муниципальной службы, а также мероприятия по проведению анализа дублирующих функций, осуществляемых муниципальными учреждениями, включая анализ нагрузки на работников соответствующих учреждений, и его реализаци</w:t>
      </w:r>
      <w:r>
        <w:rPr>
          <w:b/>
          <w:sz w:val="24"/>
        </w:rPr>
        <w:t>и</w:t>
      </w:r>
      <w:r w:rsidR="00526A06" w:rsidRPr="00526A06">
        <w:rPr>
          <w:b/>
          <w:sz w:val="24"/>
        </w:rPr>
        <w:t xml:space="preserve"> </w:t>
      </w:r>
      <w:r w:rsidR="00526A06" w:rsidRPr="00526A06">
        <w:rPr>
          <w:b/>
          <w:spacing w:val="-57"/>
        </w:rPr>
        <w:t>(</w:t>
      </w:r>
      <w:r w:rsidR="000B0ADE" w:rsidRPr="00526A06">
        <w:rPr>
          <w:b/>
        </w:rPr>
        <w:t>далее</w:t>
      </w:r>
      <w:r w:rsidR="000B0ADE" w:rsidRPr="00526A06">
        <w:rPr>
          <w:b/>
          <w:spacing w:val="-1"/>
        </w:rPr>
        <w:t xml:space="preserve"> </w:t>
      </w:r>
      <w:r w:rsidR="000B0ADE" w:rsidRPr="00526A06">
        <w:rPr>
          <w:b/>
        </w:rPr>
        <w:t>– План)</w:t>
      </w:r>
    </w:p>
    <w:p w:rsidR="001E3EEC" w:rsidRDefault="001E3EEC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6095"/>
        <w:gridCol w:w="2410"/>
        <w:gridCol w:w="2551"/>
        <w:gridCol w:w="3386"/>
      </w:tblGrid>
      <w:tr w:rsidR="00DC5186" w:rsidTr="000F4992">
        <w:trPr>
          <w:trHeight w:val="757"/>
          <w:tblHeader/>
        </w:trPr>
        <w:tc>
          <w:tcPr>
            <w:tcW w:w="728" w:type="dxa"/>
          </w:tcPr>
          <w:p w:rsidR="00DC5186" w:rsidRDefault="00DC5186" w:rsidP="00270E87">
            <w:pPr>
              <w:pStyle w:val="TableParagraph"/>
              <w:rPr>
                <w:sz w:val="24"/>
              </w:rPr>
            </w:pPr>
          </w:p>
        </w:tc>
        <w:tc>
          <w:tcPr>
            <w:tcW w:w="6095" w:type="dxa"/>
          </w:tcPr>
          <w:p w:rsidR="00DC5186" w:rsidRDefault="00DC5186" w:rsidP="00270E87">
            <w:pPr>
              <w:pStyle w:val="TableParagraph"/>
              <w:spacing w:before="95"/>
              <w:ind w:left="2152" w:right="2145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410" w:type="dxa"/>
          </w:tcPr>
          <w:p w:rsidR="00DC5186" w:rsidRDefault="00DC5186" w:rsidP="00270E87">
            <w:pPr>
              <w:pStyle w:val="TableParagraph"/>
              <w:spacing w:before="95"/>
              <w:ind w:left="427" w:right="278" w:hanging="128"/>
              <w:rPr>
                <w:sz w:val="24"/>
              </w:rPr>
            </w:pPr>
            <w:r>
              <w:rPr>
                <w:spacing w:val="-1"/>
                <w:sz w:val="24"/>
              </w:rPr>
              <w:t>Ожидаемый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</w:tc>
        <w:tc>
          <w:tcPr>
            <w:tcW w:w="2551" w:type="dxa"/>
          </w:tcPr>
          <w:p w:rsidR="00DC5186" w:rsidRDefault="00DC5186" w:rsidP="00270E87">
            <w:pPr>
              <w:pStyle w:val="TableParagraph"/>
              <w:spacing w:before="95"/>
              <w:ind w:left="185" w:right="175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  <w:tc>
          <w:tcPr>
            <w:tcW w:w="3386" w:type="dxa"/>
          </w:tcPr>
          <w:p w:rsidR="00DC5186" w:rsidRDefault="00DC5186" w:rsidP="00270E87">
            <w:pPr>
              <w:pStyle w:val="TableParagraph"/>
              <w:spacing w:before="95"/>
              <w:ind w:left="646" w:right="612" w:firstLine="57"/>
              <w:rPr>
                <w:sz w:val="24"/>
              </w:rPr>
            </w:pPr>
            <w:r>
              <w:rPr>
                <w:sz w:val="24"/>
              </w:rPr>
              <w:t>Исполнители/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соисполнители</w:t>
            </w:r>
          </w:p>
        </w:tc>
      </w:tr>
      <w:tr w:rsidR="00DC5186" w:rsidTr="000F4992">
        <w:trPr>
          <w:trHeight w:val="496"/>
          <w:tblHeader/>
        </w:trPr>
        <w:tc>
          <w:tcPr>
            <w:tcW w:w="728" w:type="dxa"/>
          </w:tcPr>
          <w:p w:rsidR="00DC5186" w:rsidRDefault="00DC5186" w:rsidP="00270E87">
            <w:pPr>
              <w:pStyle w:val="TableParagraph"/>
              <w:spacing w:before="9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95" w:type="dxa"/>
          </w:tcPr>
          <w:p w:rsidR="00DC5186" w:rsidRDefault="00DC5186" w:rsidP="00270E87">
            <w:pPr>
              <w:pStyle w:val="TableParagraph"/>
              <w:spacing w:before="9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</w:tcPr>
          <w:p w:rsidR="00DC5186" w:rsidRDefault="00DC5186" w:rsidP="00270E87">
            <w:pPr>
              <w:pStyle w:val="TableParagraph"/>
              <w:spacing w:before="9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1" w:type="dxa"/>
          </w:tcPr>
          <w:p w:rsidR="00DC5186" w:rsidRDefault="00DC5186" w:rsidP="00270E87">
            <w:pPr>
              <w:pStyle w:val="TableParagraph"/>
              <w:spacing w:before="92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86" w:type="dxa"/>
          </w:tcPr>
          <w:p w:rsidR="00DC5186" w:rsidRDefault="00DC5186" w:rsidP="00270E87">
            <w:pPr>
              <w:pStyle w:val="TableParagraph"/>
              <w:spacing w:before="92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C5186" w:rsidTr="00381761">
        <w:trPr>
          <w:trHeight w:val="374"/>
        </w:trPr>
        <w:tc>
          <w:tcPr>
            <w:tcW w:w="728" w:type="dxa"/>
            <w:tcBorders>
              <w:bottom w:val="single" w:sz="4" w:space="0" w:color="auto"/>
            </w:tcBorders>
          </w:tcPr>
          <w:p w:rsidR="00DC5186" w:rsidRDefault="00DC5186" w:rsidP="00270E87">
            <w:pPr>
              <w:pStyle w:val="TableParagraph"/>
              <w:spacing w:before="94"/>
              <w:ind w:left="62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DD2A3C" w:rsidRPr="00AC4FE4" w:rsidRDefault="00DD2A3C" w:rsidP="00DD2A3C">
            <w:pPr>
              <w:widowControl/>
              <w:adjustRightInd w:val="0"/>
              <w:jc w:val="both"/>
              <w:rPr>
                <w:sz w:val="24"/>
              </w:rPr>
            </w:pPr>
            <w:r w:rsidRPr="00AC4FE4">
              <w:rPr>
                <w:sz w:val="24"/>
              </w:rPr>
              <w:t>Проведение оценки</w:t>
            </w:r>
            <w:r w:rsidRPr="00AC4FE4">
              <w:rPr>
                <w:spacing w:val="50"/>
                <w:sz w:val="24"/>
              </w:rPr>
              <w:t xml:space="preserve"> </w:t>
            </w:r>
            <w:r w:rsidRPr="00AC4FE4">
              <w:rPr>
                <w:sz w:val="24"/>
              </w:rPr>
              <w:t>эффективности</w:t>
            </w:r>
            <w:r w:rsidRPr="00AC4FE4">
              <w:rPr>
                <w:spacing w:val="111"/>
                <w:sz w:val="24"/>
              </w:rPr>
              <w:t xml:space="preserve"> </w:t>
            </w:r>
            <w:r w:rsidRPr="00AC4FE4">
              <w:rPr>
                <w:rFonts w:eastAsiaTheme="minorHAnsi"/>
                <w:bCs/>
                <w:sz w:val="24"/>
                <w:szCs w:val="24"/>
              </w:rPr>
              <w:t xml:space="preserve">бюджетных расходов </w:t>
            </w:r>
            <w:r w:rsidRPr="00AC4FE4">
              <w:rPr>
                <w:sz w:val="24"/>
              </w:rPr>
              <w:t xml:space="preserve">бюджета </w:t>
            </w:r>
            <w:r w:rsidR="00B36BC5">
              <w:rPr>
                <w:sz w:val="24"/>
              </w:rPr>
              <w:t>Будаговского</w:t>
            </w:r>
            <w:r w:rsidRPr="00AC4FE4">
              <w:rPr>
                <w:sz w:val="24"/>
              </w:rPr>
              <w:t xml:space="preserve"> сельского поселения</w:t>
            </w:r>
            <w:r w:rsidRPr="00AC4FE4">
              <w:rPr>
                <w:rFonts w:eastAsiaTheme="minorHAnsi"/>
                <w:bCs/>
                <w:sz w:val="24"/>
                <w:szCs w:val="24"/>
              </w:rPr>
              <w:t>, предусматривающего в том числе недопущение увеличения численности муниципальных должностей, муниципальных служащих, работников, не замещающих должности муниципальной службы.</w:t>
            </w:r>
          </w:p>
          <w:p w:rsidR="00DC5186" w:rsidRPr="00AC4FE4" w:rsidRDefault="00DC5186" w:rsidP="00270E87">
            <w:pPr>
              <w:pStyle w:val="TableParagraph"/>
              <w:spacing w:before="93" w:line="261" w:lineRule="exact"/>
              <w:ind w:left="62"/>
              <w:rPr>
                <w:sz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C5186" w:rsidRPr="00AC4FE4" w:rsidRDefault="000F4992" w:rsidP="00270E87">
            <w:pPr>
              <w:pStyle w:val="TableParagraph"/>
              <w:spacing w:before="93" w:line="261" w:lineRule="exact"/>
              <w:ind w:left="117" w:right="108"/>
              <w:jc w:val="center"/>
              <w:rPr>
                <w:sz w:val="24"/>
              </w:rPr>
            </w:pPr>
            <w:r>
              <w:rPr>
                <w:rFonts w:eastAsiaTheme="minorHAnsi"/>
                <w:bCs/>
                <w:sz w:val="24"/>
                <w:szCs w:val="24"/>
              </w:rPr>
              <w:t>Н</w:t>
            </w:r>
            <w:r w:rsidR="00DD2A3C" w:rsidRPr="00AC4FE4">
              <w:rPr>
                <w:rFonts w:eastAsiaTheme="minorHAnsi"/>
                <w:bCs/>
                <w:sz w:val="24"/>
                <w:szCs w:val="24"/>
              </w:rPr>
              <w:t>едопущение увеличения численности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C5186" w:rsidRPr="00AC4FE4" w:rsidRDefault="00DC5186" w:rsidP="00270E87">
            <w:pPr>
              <w:pStyle w:val="TableParagraph"/>
              <w:spacing w:before="93" w:line="261" w:lineRule="exact"/>
              <w:ind w:left="185" w:right="176"/>
              <w:jc w:val="center"/>
              <w:rPr>
                <w:sz w:val="24"/>
              </w:rPr>
            </w:pPr>
            <w:r w:rsidRPr="00AC4FE4">
              <w:rPr>
                <w:sz w:val="24"/>
              </w:rPr>
              <w:t>Ежегодно</w:t>
            </w:r>
            <w:r w:rsidRPr="00AC4FE4">
              <w:rPr>
                <w:spacing w:val="-1"/>
                <w:sz w:val="24"/>
              </w:rPr>
              <w:t xml:space="preserve"> </w:t>
            </w:r>
            <w:r w:rsidRPr="00AC4FE4">
              <w:rPr>
                <w:sz w:val="24"/>
              </w:rPr>
              <w:t>до</w:t>
            </w:r>
            <w:r w:rsidRPr="00AC4FE4">
              <w:rPr>
                <w:spacing w:val="-1"/>
                <w:sz w:val="24"/>
              </w:rPr>
              <w:t xml:space="preserve"> </w:t>
            </w:r>
            <w:r w:rsidRPr="00AC4FE4">
              <w:rPr>
                <w:sz w:val="24"/>
              </w:rPr>
              <w:t>1</w:t>
            </w:r>
            <w:r w:rsidRPr="00AC4FE4">
              <w:rPr>
                <w:spacing w:val="-1"/>
                <w:sz w:val="24"/>
              </w:rPr>
              <w:t xml:space="preserve"> </w:t>
            </w:r>
            <w:r w:rsidRPr="00AC4FE4">
              <w:rPr>
                <w:sz w:val="24"/>
              </w:rPr>
              <w:t>июля</w:t>
            </w:r>
          </w:p>
        </w:tc>
        <w:tc>
          <w:tcPr>
            <w:tcW w:w="3386" w:type="dxa"/>
            <w:tcBorders>
              <w:bottom w:val="single" w:sz="4" w:space="0" w:color="auto"/>
            </w:tcBorders>
          </w:tcPr>
          <w:p w:rsidR="00DC5186" w:rsidRDefault="00DC5186" w:rsidP="00270E87">
            <w:pPr>
              <w:pStyle w:val="TableParagraph"/>
              <w:spacing w:before="93" w:line="261" w:lineRule="exact"/>
              <w:ind w:left="59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 w:rsidR="00DD2A3C">
              <w:rPr>
                <w:sz w:val="24"/>
              </w:rPr>
              <w:t xml:space="preserve"> </w:t>
            </w:r>
            <w:r w:rsidR="00B36BC5">
              <w:rPr>
                <w:sz w:val="24"/>
              </w:rPr>
              <w:t>Будаговского</w:t>
            </w:r>
            <w:r w:rsidR="00DD2A3C">
              <w:rPr>
                <w:spacing w:val="-3"/>
                <w:sz w:val="24"/>
              </w:rPr>
              <w:t xml:space="preserve"> </w:t>
            </w:r>
            <w:r w:rsidR="00DD2A3C">
              <w:rPr>
                <w:sz w:val="24"/>
              </w:rPr>
              <w:t>сельского поселения совместно</w:t>
            </w:r>
            <w:r w:rsidR="00DD2A3C">
              <w:rPr>
                <w:spacing w:val="-1"/>
                <w:sz w:val="24"/>
              </w:rPr>
              <w:t xml:space="preserve"> </w:t>
            </w:r>
            <w:r w:rsidR="00DD2A3C">
              <w:rPr>
                <w:sz w:val="24"/>
              </w:rPr>
              <w:t>с</w:t>
            </w:r>
            <w:r w:rsidR="00DD2A3C">
              <w:t xml:space="preserve"> </w:t>
            </w:r>
            <w:r w:rsidR="00DD2A3C" w:rsidRPr="00FB793B">
              <w:rPr>
                <w:sz w:val="24"/>
              </w:rPr>
              <w:t>Комитетом по финансам администрации Тулунского муниципального района</w:t>
            </w:r>
          </w:p>
        </w:tc>
      </w:tr>
      <w:tr w:rsidR="000F4992" w:rsidTr="00381761">
        <w:trPr>
          <w:trHeight w:val="1932"/>
        </w:trPr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</w:tcPr>
          <w:p w:rsidR="000F4992" w:rsidRDefault="000F4992" w:rsidP="000F4992">
            <w:pPr>
              <w:pStyle w:val="TableParagraph"/>
              <w:spacing w:before="94"/>
              <w:ind w:left="62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F4992" w:rsidRPr="00AC4FE4" w:rsidRDefault="000F4992" w:rsidP="000F4992">
            <w:pPr>
              <w:pStyle w:val="TableParagraph"/>
              <w:spacing w:line="256" w:lineRule="exact"/>
              <w:ind w:left="62"/>
              <w:jc w:val="both"/>
              <w:rPr>
                <w:sz w:val="24"/>
              </w:rPr>
            </w:pPr>
            <w:r w:rsidRPr="00AC4FE4">
              <w:rPr>
                <w:rFonts w:eastAsiaTheme="minorHAnsi"/>
                <w:bCs/>
                <w:sz w:val="24"/>
                <w:szCs w:val="24"/>
              </w:rPr>
              <w:t>Проведение анализа дублирующих функций, осуществляемых муниципальными учреждениями, включая анализ нагрузки на работников соответствующих учреждений, и его реализация</w:t>
            </w:r>
            <w:r w:rsidRPr="00AC4FE4">
              <w:rPr>
                <w:spacing w:val="111"/>
                <w:sz w:val="24"/>
              </w:rPr>
              <w:t xml:space="preserve"> </w:t>
            </w:r>
            <w:r w:rsidRPr="00AC4FE4">
              <w:rPr>
                <w:rFonts w:eastAsiaTheme="minorHAnsi"/>
                <w:bCs/>
                <w:sz w:val="24"/>
                <w:szCs w:val="24"/>
              </w:rPr>
              <w:t xml:space="preserve">бюджетных расходов </w:t>
            </w:r>
            <w:r w:rsidRPr="00AC4FE4">
              <w:rPr>
                <w:sz w:val="24"/>
              </w:rPr>
              <w:t xml:space="preserve">бюджета </w:t>
            </w:r>
            <w:r w:rsidR="00B36BC5">
              <w:rPr>
                <w:sz w:val="24"/>
              </w:rPr>
              <w:t>Будаговского</w:t>
            </w:r>
            <w:r w:rsidRPr="00AC4FE4">
              <w:rPr>
                <w:sz w:val="24"/>
              </w:rPr>
              <w:t xml:space="preserve"> сельского поселения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F4992" w:rsidRDefault="000F4992" w:rsidP="000F4992">
            <w:pPr>
              <w:pStyle w:val="TableParagraph"/>
              <w:spacing w:before="92" w:line="261" w:lineRule="exact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Выявление дублирующих функций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F4992" w:rsidRPr="00906C87" w:rsidRDefault="000F4992" w:rsidP="000F4992">
            <w:pPr>
              <w:pStyle w:val="TableParagraph"/>
              <w:spacing w:before="93" w:line="261" w:lineRule="exact"/>
              <w:ind w:left="185" w:right="176"/>
              <w:jc w:val="center"/>
              <w:rPr>
                <w:sz w:val="24"/>
              </w:rPr>
            </w:pPr>
            <w:r w:rsidRPr="00906C87">
              <w:rPr>
                <w:sz w:val="24"/>
              </w:rPr>
              <w:t>Ежегодно</w:t>
            </w:r>
            <w:r w:rsidRPr="00906C87">
              <w:rPr>
                <w:spacing w:val="-1"/>
                <w:sz w:val="24"/>
              </w:rPr>
              <w:t xml:space="preserve"> </w:t>
            </w:r>
            <w:r w:rsidRPr="00906C87">
              <w:rPr>
                <w:sz w:val="24"/>
              </w:rPr>
              <w:t>до</w:t>
            </w:r>
            <w:r w:rsidRPr="00906C87">
              <w:rPr>
                <w:spacing w:val="-1"/>
                <w:sz w:val="24"/>
              </w:rPr>
              <w:t xml:space="preserve"> </w:t>
            </w:r>
            <w:r w:rsidRPr="00906C87">
              <w:rPr>
                <w:sz w:val="24"/>
              </w:rPr>
              <w:t>1</w:t>
            </w:r>
            <w:r w:rsidRPr="00906C87">
              <w:rPr>
                <w:spacing w:val="-1"/>
                <w:sz w:val="24"/>
              </w:rPr>
              <w:t xml:space="preserve"> </w:t>
            </w:r>
            <w:r w:rsidRPr="00906C87">
              <w:rPr>
                <w:sz w:val="24"/>
              </w:rPr>
              <w:t>июля</w:t>
            </w:r>
            <w:r>
              <w:rPr>
                <w:sz w:val="24"/>
              </w:rPr>
              <w:t xml:space="preserve"> </w:t>
            </w:r>
            <w:r w:rsidRPr="00906C87">
              <w:rPr>
                <w:sz w:val="24"/>
              </w:rPr>
              <w:t>текущего</w:t>
            </w:r>
            <w:r w:rsidRPr="00906C87">
              <w:rPr>
                <w:spacing w:val="-5"/>
                <w:sz w:val="24"/>
              </w:rPr>
              <w:t xml:space="preserve"> </w:t>
            </w:r>
            <w:r w:rsidRPr="00906C87">
              <w:rPr>
                <w:sz w:val="24"/>
              </w:rPr>
              <w:t>года</w:t>
            </w:r>
          </w:p>
        </w:tc>
        <w:tc>
          <w:tcPr>
            <w:tcW w:w="3386" w:type="dxa"/>
            <w:tcBorders>
              <w:top w:val="single" w:sz="4" w:space="0" w:color="auto"/>
              <w:bottom w:val="single" w:sz="4" w:space="0" w:color="auto"/>
            </w:tcBorders>
          </w:tcPr>
          <w:p w:rsidR="000F4992" w:rsidRDefault="000F4992" w:rsidP="000F4992">
            <w:pPr>
              <w:pStyle w:val="TableParagraph"/>
              <w:spacing w:before="93" w:line="261" w:lineRule="exact"/>
              <w:ind w:left="597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 w:rsidR="00B36BC5">
              <w:rPr>
                <w:sz w:val="24"/>
              </w:rPr>
              <w:t>Будаговского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сельского поселения совместно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t xml:space="preserve"> </w:t>
            </w:r>
            <w:r w:rsidRPr="00FB793B">
              <w:rPr>
                <w:sz w:val="24"/>
              </w:rPr>
              <w:t>Комитетом по финансам администрации Тулунского муниципального района</w:t>
            </w:r>
          </w:p>
        </w:tc>
      </w:tr>
      <w:tr w:rsidR="00381761" w:rsidTr="00381761">
        <w:trPr>
          <w:trHeight w:val="328"/>
        </w:trPr>
        <w:tc>
          <w:tcPr>
            <w:tcW w:w="15170" w:type="dxa"/>
            <w:gridSpan w:val="5"/>
            <w:tcBorders>
              <w:left w:val="nil"/>
              <w:bottom w:val="nil"/>
              <w:right w:val="nil"/>
            </w:tcBorders>
          </w:tcPr>
          <w:p w:rsidR="00381761" w:rsidRDefault="00381761" w:rsidP="000F4992">
            <w:pPr>
              <w:pStyle w:val="TableParagraph"/>
              <w:spacing w:before="93" w:line="261" w:lineRule="exact"/>
              <w:ind w:left="597"/>
              <w:rPr>
                <w:sz w:val="24"/>
              </w:rPr>
            </w:pPr>
          </w:p>
        </w:tc>
      </w:tr>
      <w:tr w:rsidR="00381761" w:rsidTr="00381761">
        <w:trPr>
          <w:trHeight w:val="3190"/>
        </w:trPr>
        <w:tc>
          <w:tcPr>
            <w:tcW w:w="728" w:type="dxa"/>
            <w:tcBorders>
              <w:bottom w:val="single" w:sz="4" w:space="0" w:color="auto"/>
            </w:tcBorders>
          </w:tcPr>
          <w:p w:rsidR="00381761" w:rsidRPr="00A91A6C" w:rsidRDefault="00A91A6C" w:rsidP="000F4992">
            <w:pPr>
              <w:pStyle w:val="TableParagraph"/>
              <w:spacing w:before="94"/>
              <w:ind w:left="62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lastRenderedPageBreak/>
              <w:t>3.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381761" w:rsidRDefault="00381761" w:rsidP="00381761">
            <w:pPr>
              <w:pStyle w:val="TableParagraph"/>
              <w:spacing w:before="95" w:line="261" w:lineRule="exact"/>
              <w:ind w:left="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26"/>
                <w:sz w:val="24"/>
              </w:rPr>
              <w:t xml:space="preserve"> </w:t>
            </w:r>
            <w:r w:rsidRPr="00AC4FE4">
              <w:rPr>
                <w:rFonts w:eastAsiaTheme="minorHAnsi"/>
                <w:bCs/>
                <w:sz w:val="24"/>
                <w:szCs w:val="24"/>
              </w:rPr>
              <w:t>дублирующих функций, осуществляемых муниципальными учреждениями, включая анализ нагрузки на работников соответствующих учреждений, и его реализация</w:t>
            </w:r>
            <w:r w:rsidRPr="00AC4FE4">
              <w:rPr>
                <w:spacing w:val="111"/>
                <w:sz w:val="24"/>
              </w:rPr>
              <w:t xml:space="preserve"> </w:t>
            </w:r>
            <w:r w:rsidRPr="00AC4FE4">
              <w:rPr>
                <w:rFonts w:eastAsiaTheme="minorHAnsi"/>
                <w:bCs/>
                <w:sz w:val="24"/>
                <w:szCs w:val="24"/>
              </w:rPr>
              <w:t xml:space="preserve">бюджетных расходов </w:t>
            </w:r>
            <w:r w:rsidRPr="00AC4FE4">
              <w:rPr>
                <w:sz w:val="24"/>
              </w:rPr>
              <w:t xml:space="preserve">бюджета </w:t>
            </w:r>
            <w:r w:rsidR="00B36BC5">
              <w:rPr>
                <w:sz w:val="24"/>
              </w:rPr>
              <w:t>Будаговского</w:t>
            </w:r>
            <w:r w:rsidRPr="00AC4FE4">
              <w:rPr>
                <w:sz w:val="24"/>
              </w:rPr>
              <w:t xml:space="preserve"> сельского поселения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очередной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финансовый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плановый</w:t>
            </w:r>
            <w:r>
              <w:rPr>
                <w:spacing w:val="3"/>
                <w:sz w:val="24"/>
              </w:rPr>
              <w:t xml:space="preserve"> </w:t>
            </w:r>
            <w:r w:rsidR="00A91A6C">
              <w:rPr>
                <w:sz w:val="24"/>
              </w:rPr>
              <w:t xml:space="preserve">период предоставлять </w:t>
            </w:r>
            <w:r>
              <w:rPr>
                <w:sz w:val="24"/>
              </w:rPr>
              <w:t>в Комитет по финансам администрации Тулунского муниципального района проект нормативного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правового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акта,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предусматривающего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отмену</w:t>
            </w:r>
            <w:r>
              <w:rPr>
                <w:spacing w:val="94"/>
                <w:sz w:val="24"/>
              </w:rPr>
              <w:t xml:space="preserve"> </w:t>
            </w:r>
            <w:r w:rsidRPr="00AC4FE4">
              <w:rPr>
                <w:rFonts w:eastAsiaTheme="minorHAnsi"/>
                <w:bCs/>
                <w:sz w:val="24"/>
                <w:szCs w:val="24"/>
              </w:rPr>
              <w:t>осуществляемых муниципальными учреждениями, включая анализ нагрузки на работников соответствующих учреждений, и его реализация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81761" w:rsidRDefault="00381761" w:rsidP="000F4992">
            <w:pPr>
              <w:pStyle w:val="TableParagraph"/>
              <w:spacing w:before="95" w:line="261" w:lineRule="exact"/>
              <w:ind w:left="117" w:right="107"/>
              <w:jc w:val="center"/>
              <w:rPr>
                <w:sz w:val="24"/>
              </w:rPr>
            </w:pPr>
            <w:r>
              <w:rPr>
                <w:sz w:val="24"/>
              </w:rPr>
              <w:t>Исключение дублирующих 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81761" w:rsidRDefault="00381761" w:rsidP="000F4992">
            <w:pPr>
              <w:pStyle w:val="TableParagraph"/>
              <w:spacing w:before="95" w:line="261" w:lineRule="exact"/>
              <w:ind w:left="185" w:right="177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 текущего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86" w:type="dxa"/>
            <w:tcBorders>
              <w:bottom w:val="single" w:sz="4" w:space="0" w:color="auto"/>
            </w:tcBorders>
          </w:tcPr>
          <w:p w:rsidR="00381761" w:rsidRDefault="00381761" w:rsidP="000F4992">
            <w:pPr>
              <w:pStyle w:val="TableParagraph"/>
              <w:spacing w:before="93" w:line="261" w:lineRule="exact"/>
              <w:ind w:left="597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 w:rsidR="00B36BC5">
              <w:rPr>
                <w:sz w:val="24"/>
              </w:rPr>
              <w:t>Будаговского</w:t>
            </w:r>
            <w:r>
              <w:rPr>
                <w:sz w:val="24"/>
              </w:rPr>
              <w:t xml:space="preserve"> сельского поселения</w:t>
            </w:r>
          </w:p>
        </w:tc>
      </w:tr>
    </w:tbl>
    <w:p w:rsidR="001E3EEC" w:rsidRDefault="001E3EEC" w:rsidP="007C0E65"/>
    <w:sectPr w:rsidR="001E3EEC">
      <w:pgSz w:w="16840" w:h="11910" w:orient="landscape"/>
      <w:pgMar w:top="840" w:right="4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255A9"/>
    <w:multiLevelType w:val="hybridMultilevel"/>
    <w:tmpl w:val="F00453DE"/>
    <w:lvl w:ilvl="0" w:tplc="D9CE72E6">
      <w:start w:val="1"/>
      <w:numFmt w:val="decimal"/>
      <w:lvlText w:val="%1."/>
      <w:lvlJc w:val="left"/>
      <w:pPr>
        <w:ind w:left="318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8E59D0">
      <w:numFmt w:val="bullet"/>
      <w:lvlText w:val="•"/>
      <w:lvlJc w:val="left"/>
      <w:pPr>
        <w:ind w:left="1294" w:hanging="243"/>
      </w:pPr>
      <w:rPr>
        <w:rFonts w:hint="default"/>
        <w:lang w:val="ru-RU" w:eastAsia="en-US" w:bidi="ar-SA"/>
      </w:rPr>
    </w:lvl>
    <w:lvl w:ilvl="2" w:tplc="EFB0D91A">
      <w:numFmt w:val="bullet"/>
      <w:lvlText w:val="•"/>
      <w:lvlJc w:val="left"/>
      <w:pPr>
        <w:ind w:left="2269" w:hanging="243"/>
      </w:pPr>
      <w:rPr>
        <w:rFonts w:hint="default"/>
        <w:lang w:val="ru-RU" w:eastAsia="en-US" w:bidi="ar-SA"/>
      </w:rPr>
    </w:lvl>
    <w:lvl w:ilvl="3" w:tplc="7ACA29A2">
      <w:numFmt w:val="bullet"/>
      <w:lvlText w:val="•"/>
      <w:lvlJc w:val="left"/>
      <w:pPr>
        <w:ind w:left="3243" w:hanging="243"/>
      </w:pPr>
      <w:rPr>
        <w:rFonts w:hint="default"/>
        <w:lang w:val="ru-RU" w:eastAsia="en-US" w:bidi="ar-SA"/>
      </w:rPr>
    </w:lvl>
    <w:lvl w:ilvl="4" w:tplc="8C60EB66">
      <w:numFmt w:val="bullet"/>
      <w:lvlText w:val="•"/>
      <w:lvlJc w:val="left"/>
      <w:pPr>
        <w:ind w:left="4218" w:hanging="243"/>
      </w:pPr>
      <w:rPr>
        <w:rFonts w:hint="default"/>
        <w:lang w:val="ru-RU" w:eastAsia="en-US" w:bidi="ar-SA"/>
      </w:rPr>
    </w:lvl>
    <w:lvl w:ilvl="5" w:tplc="4B0809F2">
      <w:numFmt w:val="bullet"/>
      <w:lvlText w:val="•"/>
      <w:lvlJc w:val="left"/>
      <w:pPr>
        <w:ind w:left="5193" w:hanging="243"/>
      </w:pPr>
      <w:rPr>
        <w:rFonts w:hint="default"/>
        <w:lang w:val="ru-RU" w:eastAsia="en-US" w:bidi="ar-SA"/>
      </w:rPr>
    </w:lvl>
    <w:lvl w:ilvl="6" w:tplc="D7185C6C">
      <w:numFmt w:val="bullet"/>
      <w:lvlText w:val="•"/>
      <w:lvlJc w:val="left"/>
      <w:pPr>
        <w:ind w:left="6167" w:hanging="243"/>
      </w:pPr>
      <w:rPr>
        <w:rFonts w:hint="default"/>
        <w:lang w:val="ru-RU" w:eastAsia="en-US" w:bidi="ar-SA"/>
      </w:rPr>
    </w:lvl>
    <w:lvl w:ilvl="7" w:tplc="029C5AB2">
      <w:numFmt w:val="bullet"/>
      <w:lvlText w:val="•"/>
      <w:lvlJc w:val="left"/>
      <w:pPr>
        <w:ind w:left="7142" w:hanging="243"/>
      </w:pPr>
      <w:rPr>
        <w:rFonts w:hint="default"/>
        <w:lang w:val="ru-RU" w:eastAsia="en-US" w:bidi="ar-SA"/>
      </w:rPr>
    </w:lvl>
    <w:lvl w:ilvl="8" w:tplc="F780A60E">
      <w:numFmt w:val="bullet"/>
      <w:lvlText w:val="•"/>
      <w:lvlJc w:val="left"/>
      <w:pPr>
        <w:ind w:left="8117" w:hanging="24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EEC"/>
    <w:rsid w:val="000B0ADE"/>
    <w:rsid w:val="000F4992"/>
    <w:rsid w:val="0016275C"/>
    <w:rsid w:val="001E3EEC"/>
    <w:rsid w:val="0026768F"/>
    <w:rsid w:val="00306B2D"/>
    <w:rsid w:val="00381761"/>
    <w:rsid w:val="003C399D"/>
    <w:rsid w:val="00426BCD"/>
    <w:rsid w:val="00430FD5"/>
    <w:rsid w:val="0052102B"/>
    <w:rsid w:val="00526A06"/>
    <w:rsid w:val="005623BF"/>
    <w:rsid w:val="005D1A7D"/>
    <w:rsid w:val="006838C1"/>
    <w:rsid w:val="006B37E6"/>
    <w:rsid w:val="00764A81"/>
    <w:rsid w:val="007C0E65"/>
    <w:rsid w:val="007D5873"/>
    <w:rsid w:val="008E78C9"/>
    <w:rsid w:val="00906C87"/>
    <w:rsid w:val="00936BEE"/>
    <w:rsid w:val="009A778D"/>
    <w:rsid w:val="00A91A6C"/>
    <w:rsid w:val="00AC4FE4"/>
    <w:rsid w:val="00AD6367"/>
    <w:rsid w:val="00B36BC5"/>
    <w:rsid w:val="00B805FC"/>
    <w:rsid w:val="00C65817"/>
    <w:rsid w:val="00CD42B3"/>
    <w:rsid w:val="00DC5186"/>
    <w:rsid w:val="00DD2A3C"/>
    <w:rsid w:val="00E706E3"/>
    <w:rsid w:val="00EF5E65"/>
    <w:rsid w:val="00FB793B"/>
    <w:rsid w:val="00FD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EE824"/>
  <w15:docId w15:val="{A91F4DFD-6077-49CB-B46E-D4537B26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8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18" w:right="1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footer"/>
    <w:basedOn w:val="a"/>
    <w:link w:val="a6"/>
    <w:rsid w:val="006B37E6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B37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838C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38C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Элемент</cp:lastModifiedBy>
  <cp:revision>12</cp:revision>
  <cp:lastPrinted>2026-03-11T05:17:00Z</cp:lastPrinted>
  <dcterms:created xsi:type="dcterms:W3CDTF">2025-02-24T03:13:00Z</dcterms:created>
  <dcterms:modified xsi:type="dcterms:W3CDTF">2026-03-11T05:20:00Z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2024-07-01T00:00:00Z</vt:filetime>
  </property>
</Properties>
</file>