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C5" w:rsidRDefault="002D4AC2" w:rsidP="002D4AC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3D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ПРАВИЛА ПОЖАРНОЙ БЕЗОПАСНОСТИ </w:t>
      </w:r>
    </w:p>
    <w:p w:rsidR="00BD233B" w:rsidRPr="00383D61" w:rsidRDefault="002D4AC2" w:rsidP="002D4AC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3D61">
        <w:rPr>
          <w:rFonts w:ascii="Times New Roman" w:hAnsi="Times New Roman" w:cs="Times New Roman"/>
          <w:b/>
          <w:color w:val="FF0000"/>
          <w:sz w:val="28"/>
          <w:szCs w:val="28"/>
        </w:rPr>
        <w:t>ПРИ УТИЛИЗАЦИИ ЗОЛЫ</w:t>
      </w:r>
    </w:p>
    <w:p w:rsidR="002D4AC2" w:rsidRDefault="002D4AC2" w:rsidP="002D4AC2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2D4AC2">
        <w:rPr>
          <w:rStyle w:val="a4"/>
          <w:b w:val="0"/>
          <w:color w:val="000000"/>
          <w:sz w:val="28"/>
          <w:szCs w:val="28"/>
        </w:rPr>
        <w:t>С наступлением холодов растет количество пожаров</w:t>
      </w:r>
      <w:r>
        <w:rPr>
          <w:rStyle w:val="a4"/>
          <w:b w:val="0"/>
          <w:color w:val="000000"/>
          <w:sz w:val="28"/>
          <w:szCs w:val="28"/>
        </w:rPr>
        <w:t xml:space="preserve"> по причине нарушения требований правил пожарной безопасности при эксплуатации печей</w:t>
      </w:r>
      <w:r w:rsidRPr="002D4AC2">
        <w:rPr>
          <w:rStyle w:val="a4"/>
          <w:b w:val="0"/>
          <w:color w:val="000000"/>
          <w:sz w:val="28"/>
          <w:szCs w:val="28"/>
        </w:rPr>
        <w:t xml:space="preserve">, но и пожаров от небрежно выброшенной золы. От тлеющих углей могут загореться </w:t>
      </w:r>
      <w:r>
        <w:rPr>
          <w:rStyle w:val="a4"/>
          <w:b w:val="0"/>
          <w:color w:val="000000"/>
          <w:sz w:val="28"/>
          <w:szCs w:val="28"/>
        </w:rPr>
        <w:t>мусор на придомовом участке</w:t>
      </w:r>
      <w:r w:rsidRPr="002D4AC2">
        <w:rPr>
          <w:rStyle w:val="a4"/>
          <w:b w:val="0"/>
          <w:color w:val="000000"/>
          <w:sz w:val="28"/>
          <w:szCs w:val="28"/>
        </w:rPr>
        <w:t xml:space="preserve">, </w:t>
      </w:r>
      <w:r>
        <w:rPr>
          <w:rStyle w:val="a4"/>
          <w:b w:val="0"/>
          <w:color w:val="000000"/>
          <w:sz w:val="28"/>
          <w:szCs w:val="28"/>
        </w:rPr>
        <w:t>в контейнере</w:t>
      </w:r>
      <w:r w:rsidRPr="002D4AC2">
        <w:rPr>
          <w:rStyle w:val="a4"/>
          <w:b w:val="0"/>
          <w:color w:val="000000"/>
          <w:sz w:val="28"/>
          <w:szCs w:val="28"/>
        </w:rPr>
        <w:t xml:space="preserve">, </w:t>
      </w:r>
      <w:r>
        <w:rPr>
          <w:rStyle w:val="a4"/>
          <w:b w:val="0"/>
          <w:color w:val="000000"/>
          <w:sz w:val="28"/>
          <w:szCs w:val="28"/>
        </w:rPr>
        <w:t xml:space="preserve">а также </w:t>
      </w:r>
      <w:r w:rsidRPr="002D4AC2">
        <w:rPr>
          <w:rStyle w:val="a4"/>
          <w:b w:val="0"/>
          <w:color w:val="000000"/>
          <w:sz w:val="28"/>
          <w:szCs w:val="28"/>
        </w:rPr>
        <w:t>транспор</w:t>
      </w:r>
      <w:r>
        <w:rPr>
          <w:rStyle w:val="a4"/>
          <w:b w:val="0"/>
          <w:color w:val="000000"/>
          <w:sz w:val="28"/>
          <w:szCs w:val="28"/>
        </w:rPr>
        <w:t xml:space="preserve">тные средства, вывозящие мусор на </w:t>
      </w:r>
      <w:r w:rsidRPr="002D4AC2">
        <w:rPr>
          <w:rStyle w:val="a4"/>
          <w:b w:val="0"/>
          <w:color w:val="000000"/>
          <w:sz w:val="28"/>
          <w:szCs w:val="28"/>
        </w:rPr>
        <w:t>полигоны бытовых отходов. Печной шлак нужно утилизировать по всем требованиям пожарной безопасности.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В зимний период</w:t>
      </w:r>
      <w:r w:rsidRPr="002D4AC2">
        <w:rPr>
          <w:color w:val="222222"/>
          <w:sz w:val="28"/>
          <w:szCs w:val="28"/>
        </w:rPr>
        <w:t xml:space="preserve"> люди регулярно используют отопительные печи и котлы, а в качестве топлива в них – дрова и уголь. Ни для кого не секрет, что </w:t>
      </w:r>
      <w:r>
        <w:rPr>
          <w:color w:val="222222"/>
          <w:sz w:val="28"/>
          <w:szCs w:val="28"/>
        </w:rPr>
        <w:t>после</w:t>
      </w:r>
      <w:r w:rsidRPr="002D4AC2">
        <w:rPr>
          <w:color w:val="222222"/>
          <w:sz w:val="28"/>
          <w:szCs w:val="28"/>
        </w:rPr>
        <w:t xml:space="preserve"> горения дров и угля </w:t>
      </w:r>
      <w:r>
        <w:rPr>
          <w:color w:val="222222"/>
          <w:sz w:val="28"/>
          <w:szCs w:val="28"/>
        </w:rPr>
        <w:t>остаётся</w:t>
      </w:r>
      <w:r w:rsidRPr="002D4AC2">
        <w:rPr>
          <w:color w:val="222222"/>
          <w:sz w:val="28"/>
          <w:szCs w:val="28"/>
        </w:rPr>
        <w:t xml:space="preserve"> зола. </w:t>
      </w:r>
      <w:r>
        <w:rPr>
          <w:color w:val="222222"/>
          <w:sz w:val="28"/>
          <w:szCs w:val="28"/>
        </w:rPr>
        <w:t>А</w:t>
      </w:r>
      <w:r w:rsidRPr="002D4AC2">
        <w:rPr>
          <w:color w:val="222222"/>
          <w:sz w:val="28"/>
          <w:szCs w:val="28"/>
        </w:rPr>
        <w:t xml:space="preserve"> зола</w:t>
      </w:r>
      <w:r>
        <w:rPr>
          <w:color w:val="222222"/>
          <w:sz w:val="28"/>
          <w:szCs w:val="28"/>
        </w:rPr>
        <w:t xml:space="preserve">, как известно таит в себе - </w:t>
      </w:r>
      <w:r w:rsidRPr="002D4AC2">
        <w:rPr>
          <w:color w:val="222222"/>
          <w:sz w:val="28"/>
          <w:szCs w:val="28"/>
        </w:rPr>
        <w:t>пожарную опасность?</w:t>
      </w:r>
    </w:p>
    <w:p w:rsidR="00383D61" w:rsidRDefault="00383D61" w:rsidP="002D4AC2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383D61" w:rsidRPr="002D4AC2" w:rsidRDefault="00383D61" w:rsidP="00383D61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240177" cy="2160961"/>
            <wp:effectExtent l="0" t="0" r="0" b="0"/>
            <wp:docPr id="1" name="Рисунок 1" descr="Не выбрасывайте тлеющую з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 выбрасывайте тлеющую зол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07" cy="21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AC2" w:rsidRDefault="002D4AC2" w:rsidP="002D4A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2D4AC2">
        <w:rPr>
          <w:color w:val="222222"/>
          <w:sz w:val="28"/>
          <w:szCs w:val="28"/>
        </w:rPr>
        <w:t>Зола может оставаться пожароопасной несколько суток, а иногда и даже недель - за счет мельчайших угольков, которые способны разогреть до тления уже остывшие угли.</w:t>
      </w:r>
    </w:p>
    <w:p w:rsidR="00AB7C2A" w:rsidRDefault="002D4AC2" w:rsidP="00AB7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2D4AC2">
        <w:rPr>
          <w:color w:val="222222"/>
          <w:sz w:val="28"/>
          <w:szCs w:val="28"/>
        </w:rPr>
        <w:t>В соответствии с правилами противопожарного режима в Российской Федерации, </w:t>
      </w:r>
      <w:r w:rsidRPr="002D4AC2">
        <w:rPr>
          <w:bCs/>
          <w:color w:val="222222"/>
          <w:sz w:val="28"/>
          <w:szCs w:val="28"/>
        </w:rPr>
        <w:t>зола и шлак, выгребаемые из </w:t>
      </w:r>
      <w:hyperlink r:id="rId5" w:tooltip="топок" w:history="1">
        <w:r w:rsidRPr="002D4AC2">
          <w:rPr>
            <w:rStyle w:val="a5"/>
            <w:bCs/>
            <w:color w:val="auto"/>
            <w:sz w:val="28"/>
            <w:szCs w:val="28"/>
            <w:u w:val="none"/>
          </w:rPr>
          <w:t>топок</w:t>
        </w:r>
      </w:hyperlink>
      <w:r w:rsidRPr="002D4AC2">
        <w:rPr>
          <w:bCs/>
          <w:color w:val="222222"/>
          <w:sz w:val="28"/>
          <w:szCs w:val="28"/>
        </w:rPr>
        <w:t>, должны быть залиты водой и удалены в специально отведенное для них место. </w:t>
      </w:r>
      <w:r w:rsidRPr="002D4AC2">
        <w:rPr>
          <w:color w:val="222222"/>
          <w:sz w:val="28"/>
          <w:szCs w:val="28"/>
        </w:rPr>
        <w:t>Это значит, что золу нужно утилизировать холодной (залитой водой) и лучше использовать для этого металлическую емкость с крышкой или другое приспособление, в котором отсутствует потенциальная горючая среда. Емкость с </w:t>
      </w:r>
      <w:hyperlink r:id="rId6" w:tooltip="золой" w:history="1">
        <w:r w:rsidRPr="002D4AC2">
          <w:rPr>
            <w:rStyle w:val="a5"/>
            <w:color w:val="auto"/>
            <w:sz w:val="28"/>
            <w:szCs w:val="28"/>
            <w:u w:val="none"/>
          </w:rPr>
          <w:t>золой</w:t>
        </w:r>
      </w:hyperlink>
      <w:r w:rsidRPr="002D4AC2">
        <w:rPr>
          <w:color w:val="222222"/>
          <w:sz w:val="28"/>
          <w:szCs w:val="28"/>
        </w:rPr>
        <w:t> нужно размещать подальше от горючих материалов и построек. Ни в коем случае нельзя ставить металлическое ведро со свежесобранной золой на пол – прогар и пожар при этом гарантированы!</w:t>
      </w:r>
      <w:r w:rsidR="00AB7C2A">
        <w:rPr>
          <w:color w:val="222222"/>
          <w:sz w:val="28"/>
          <w:szCs w:val="28"/>
        </w:rPr>
        <w:t xml:space="preserve"> </w:t>
      </w:r>
    </w:p>
    <w:p w:rsidR="00AB7C2A" w:rsidRDefault="00AB7C2A" w:rsidP="00AB7C2A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rFonts w:ascii="Arial" w:hAnsi="Arial" w:cs="Arial"/>
          <w:color w:val="111111"/>
          <w:shd w:val="clear" w:color="auto" w:fill="FFFFFF"/>
        </w:rPr>
      </w:pPr>
      <w:r>
        <w:rPr>
          <w:color w:val="000000"/>
          <w:sz w:val="28"/>
          <w:szCs w:val="28"/>
        </w:rPr>
        <w:t>Напоминаем Вам</w:t>
      </w:r>
      <w:r w:rsidR="002D4AC2" w:rsidRPr="002D4AC2">
        <w:rPr>
          <w:color w:val="000000"/>
          <w:sz w:val="28"/>
          <w:szCs w:val="28"/>
        </w:rPr>
        <w:t>, что некоторые виды угля тлеют до нескольких суток. Достаточно небольшого порыва ветра, и остывшие угли м</w:t>
      </w:r>
      <w:r w:rsidR="00EA68C5">
        <w:rPr>
          <w:color w:val="000000"/>
          <w:sz w:val="28"/>
          <w:szCs w:val="28"/>
        </w:rPr>
        <w:t>огут разгореться с новой силой.</w:t>
      </w:r>
    </w:p>
    <w:p w:rsidR="002D4AC2" w:rsidRPr="00D2796B" w:rsidRDefault="00AB7C2A" w:rsidP="00AB7C2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222222"/>
          <w:sz w:val="28"/>
          <w:szCs w:val="28"/>
        </w:rPr>
      </w:pPr>
      <w:r w:rsidRPr="00D2796B">
        <w:rPr>
          <w:rStyle w:val="a4"/>
          <w:color w:val="111111"/>
          <w:sz w:val="28"/>
          <w:szCs w:val="28"/>
          <w:shd w:val="clear" w:color="auto" w:fill="FFFFFF"/>
        </w:rPr>
        <w:t>Утилизируйте золу и шлак безопасно!</w:t>
      </w:r>
    </w:p>
    <w:p w:rsidR="00383D61" w:rsidRDefault="00383D61" w:rsidP="00383D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383D61" w:rsidRDefault="00383D61" w:rsidP="00383D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 СЛУЧАЕ ВОЗНИКНОВЕНИЯ ПОЖАРА ЗВОНИТЕ ПО ТЕЛЕФОНАМ: 101, 112</w:t>
      </w:r>
    </w:p>
    <w:p w:rsidR="00383D61" w:rsidRDefault="00383D61" w:rsidP="00383D61">
      <w:pPr>
        <w:pStyle w:val="a6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3D61" w:rsidRDefault="00383D61" w:rsidP="00383D61">
      <w:pPr>
        <w:pStyle w:val="a6"/>
        <w:tabs>
          <w:tab w:val="center" w:pos="4677"/>
          <w:tab w:val="right" w:pos="9355"/>
        </w:tabs>
        <w:spacing w:after="0" w:line="240" w:lineRule="auto"/>
        <w:ind w:right="11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пожарной части №113</w:t>
      </w:r>
    </w:p>
    <w:p w:rsidR="00383D61" w:rsidRDefault="00383D61" w:rsidP="00383D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ОГКУ «Пожарно-спасательная служба Иркутской области»</w:t>
      </w:r>
    </w:p>
    <w:p w:rsidR="002D4AC2" w:rsidRPr="00383D61" w:rsidRDefault="00383D61" w:rsidP="00383D61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Петров С.Н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2D4AC2" w:rsidRPr="00383D61" w:rsidSect="00383D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F2"/>
    <w:rsid w:val="002D4AC2"/>
    <w:rsid w:val="00383D61"/>
    <w:rsid w:val="004451F2"/>
    <w:rsid w:val="00AB7C2A"/>
    <w:rsid w:val="00BD233B"/>
    <w:rsid w:val="00D2796B"/>
    <w:rsid w:val="00E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20E7"/>
  <w15:chartTrackingRefBased/>
  <w15:docId w15:val="{5B3A9534-2CA8-44A4-83BC-87AB0176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AC2"/>
    <w:rPr>
      <w:b/>
      <w:bCs/>
    </w:rPr>
  </w:style>
  <w:style w:type="character" w:styleId="a5">
    <w:name w:val="Hyperlink"/>
    <w:basedOn w:val="a0"/>
    <w:uiPriority w:val="99"/>
    <w:semiHidden/>
    <w:unhideWhenUsed/>
    <w:rsid w:val="002D4AC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3D6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iseysk.bezformata.com/word/zolu/8719/" TargetMode="External"/><Relationship Id="rId5" Type="http://schemas.openxmlformats.org/officeDocument/2006/relationships/hyperlink" Target="https://eniseysk.bezformata.com/word/topok/5467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2025-12-01T03:47:00Z</dcterms:created>
  <dcterms:modified xsi:type="dcterms:W3CDTF">2025-12-01T04:15:00Z</dcterms:modified>
</cp:coreProperties>
</file>